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32FD" w14:textId="6114C6FF" w:rsidR="7A61E2FF" w:rsidRDefault="7A61E2FF" w:rsidP="7A61E2FF">
      <w:pPr>
        <w:widowControl w:val="0"/>
        <w:ind w:firstLine="15"/>
        <w:rPr>
          <w:rFonts w:ascii="Arial" w:eastAsia="Arial" w:hAnsi="Arial" w:cs="Arial"/>
          <w:color w:val="666666"/>
          <w:sz w:val="12"/>
          <w:szCs w:val="12"/>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9"/>
        <w:gridCol w:w="6956"/>
      </w:tblGrid>
      <w:tr w:rsidR="7A61E2FF" w14:paraId="6E0EC0FA" w14:textId="77777777" w:rsidTr="7A61E2FF">
        <w:trPr>
          <w:trHeight w:val="1125"/>
        </w:trPr>
        <w:tc>
          <w:tcPr>
            <w:tcW w:w="20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4E4E6"/>
            <w:tcMar>
              <w:top w:w="90" w:type="dxa"/>
              <w:left w:w="90" w:type="dxa"/>
              <w:bottom w:w="90" w:type="dxa"/>
              <w:right w:w="90" w:type="dxa"/>
            </w:tcMar>
          </w:tcPr>
          <w:p w14:paraId="230D5BFF" w14:textId="341DE62F" w:rsidR="7A61E2FF" w:rsidRDefault="7A61E2FF" w:rsidP="7A61E2FF">
            <w:pPr>
              <w:widowControl w:val="0"/>
              <w:pBdr>
                <w:top w:val="nil"/>
                <w:left w:val="nil"/>
                <w:bottom w:val="nil"/>
                <w:right w:val="nil"/>
                <w:between w:val="nil"/>
              </w:pBdr>
              <w:spacing w:line="360" w:lineRule="auto"/>
              <w:rPr>
                <w:rFonts w:ascii="Arial" w:eastAsia="Arial" w:hAnsi="Arial" w:cs="Arial"/>
                <w:color w:val="666666"/>
                <w:sz w:val="18"/>
                <w:szCs w:val="18"/>
              </w:rPr>
            </w:pPr>
          </w:p>
          <w:p w14:paraId="5CAFA503" w14:textId="7B15A875" w:rsidR="7A61E2FF" w:rsidRDefault="7A61E2FF" w:rsidP="7A61E2FF">
            <w:pPr>
              <w:spacing w:line="276" w:lineRule="auto"/>
              <w:rPr>
                <w:rFonts w:ascii="Arial" w:eastAsia="Arial" w:hAnsi="Arial" w:cs="Arial"/>
                <w:color w:val="999999"/>
                <w:sz w:val="16"/>
                <w:szCs w:val="16"/>
              </w:rPr>
            </w:pPr>
          </w:p>
        </w:tc>
        <w:tc>
          <w:tcPr>
            <w:tcW w:w="695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3C3C3B"/>
            <w:tcMar>
              <w:top w:w="90" w:type="dxa"/>
              <w:left w:w="90" w:type="dxa"/>
              <w:bottom w:w="90" w:type="dxa"/>
              <w:right w:w="90" w:type="dxa"/>
            </w:tcMar>
            <w:vAlign w:val="bottom"/>
          </w:tcPr>
          <w:p w14:paraId="2995F462" w14:textId="45656CE3" w:rsidR="7A61E2FF" w:rsidRDefault="7A61E2FF" w:rsidP="7A61E2FF">
            <w:pPr>
              <w:widowControl w:val="0"/>
              <w:shd w:val="clear" w:color="auto" w:fill="9AA9A1"/>
              <w:spacing w:line="276" w:lineRule="auto"/>
              <w:ind w:left="15"/>
              <w:jc w:val="right"/>
              <w:rPr>
                <w:rFonts w:ascii="Arial" w:eastAsia="Arial" w:hAnsi="Arial" w:cs="Arial"/>
                <w:b/>
                <w:bCs/>
                <w:color w:val="FFFFFF" w:themeColor="background1"/>
                <w:sz w:val="48"/>
                <w:szCs w:val="48"/>
              </w:rPr>
            </w:pPr>
          </w:p>
        </w:tc>
      </w:tr>
    </w:tbl>
    <w:p w14:paraId="22EC35F4" w14:textId="514E2F06" w:rsidR="722A13B2" w:rsidRDefault="722A13B2" w:rsidP="7A61E2FF">
      <w:pPr>
        <w:widowControl w:val="0"/>
        <w:shd w:val="clear" w:color="auto" w:fill="9AA9A1"/>
        <w:spacing w:line="276" w:lineRule="auto"/>
        <w:ind w:left="15"/>
        <w:jc w:val="right"/>
        <w:rPr>
          <w:rFonts w:ascii="Arial" w:eastAsia="Arial" w:hAnsi="Arial" w:cs="Arial"/>
          <w:b/>
          <w:bCs/>
          <w:color w:val="666666"/>
          <w:sz w:val="48"/>
          <w:szCs w:val="48"/>
        </w:rPr>
      </w:pPr>
      <w:r>
        <w:rPr>
          <w:noProof/>
        </w:rPr>
        <w:drawing>
          <wp:inline distT="0" distB="0" distL="0" distR="0" wp14:anchorId="170C1264" wp14:editId="6ADDF59D">
            <wp:extent cx="1543050" cy="552450"/>
            <wp:effectExtent l="0" t="0" r="0" b="0"/>
            <wp:docPr id="35852194" name="Picture 35852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43050" cy="552450"/>
                    </a:xfrm>
                    <a:prstGeom prst="rect">
                      <a:avLst/>
                    </a:prstGeom>
                  </pic:spPr>
                </pic:pic>
              </a:graphicData>
            </a:graphic>
          </wp:inline>
        </w:drawing>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1"/>
        <w:gridCol w:w="7604"/>
      </w:tblGrid>
      <w:tr w:rsidR="7A61E2FF" w14:paraId="215EC26B" w14:textId="77777777" w:rsidTr="7A61E2FF">
        <w:trPr>
          <w:trHeight w:val="3360"/>
        </w:trPr>
        <w:tc>
          <w:tcPr>
            <w:tcW w:w="1411" w:type="dxa"/>
            <w:tcBorders>
              <w:top w:val="nil"/>
              <w:left w:val="nil"/>
              <w:bottom w:val="nil"/>
              <w:right w:val="nil"/>
            </w:tcBorders>
            <w:tcMar>
              <w:top w:w="90" w:type="dxa"/>
              <w:left w:w="90" w:type="dxa"/>
              <w:bottom w:w="90" w:type="dxa"/>
              <w:right w:w="90" w:type="dxa"/>
            </w:tcMar>
          </w:tcPr>
          <w:p w14:paraId="03A254BE" w14:textId="6F3667F3" w:rsidR="7A61E2FF" w:rsidRDefault="7A61E2FF" w:rsidP="7A61E2FF">
            <w:pPr>
              <w:widowControl w:val="0"/>
              <w:pBdr>
                <w:top w:val="nil"/>
                <w:left w:val="nil"/>
                <w:bottom w:val="nil"/>
                <w:right w:val="nil"/>
                <w:between w:val="nil"/>
              </w:pBdr>
              <w:jc w:val="both"/>
              <w:rPr>
                <w:rFonts w:ascii="Montserrat" w:eastAsia="Montserrat" w:hAnsi="Montserrat" w:cs="Montserrat"/>
                <w:color w:val="7E8076"/>
                <w:sz w:val="20"/>
                <w:szCs w:val="20"/>
              </w:rPr>
            </w:pPr>
          </w:p>
        </w:tc>
        <w:tc>
          <w:tcPr>
            <w:tcW w:w="7604" w:type="dxa"/>
            <w:tcBorders>
              <w:top w:val="nil"/>
              <w:left w:val="nil"/>
              <w:bottom w:val="nil"/>
              <w:right w:val="nil"/>
            </w:tcBorders>
            <w:tcMar>
              <w:top w:w="90" w:type="dxa"/>
              <w:left w:w="90" w:type="dxa"/>
              <w:bottom w:w="90" w:type="dxa"/>
              <w:right w:w="90" w:type="dxa"/>
            </w:tcMar>
          </w:tcPr>
          <w:p w14:paraId="5DFA7799" w14:textId="299906E2" w:rsidR="7A61E2FF" w:rsidRDefault="7A61E2FF" w:rsidP="7A61E2FF">
            <w:pPr>
              <w:widowControl w:val="0"/>
              <w:spacing w:line="276" w:lineRule="auto"/>
              <w:rPr>
                <w:rFonts w:ascii="Montserrat" w:eastAsia="Montserrat" w:hAnsi="Montserrat" w:cs="Montserrat"/>
                <w:color w:val="666666"/>
                <w:sz w:val="36"/>
                <w:szCs w:val="36"/>
              </w:rPr>
            </w:pPr>
          </w:p>
          <w:p w14:paraId="4D577EAE" w14:textId="424E5CA6" w:rsidR="4A3768A4" w:rsidRDefault="7A61E2FF" w:rsidP="7A61E2FF">
            <w:pPr>
              <w:widowControl w:val="0"/>
              <w:spacing w:line="276" w:lineRule="auto"/>
              <w:jc w:val="center"/>
              <w:rPr>
                <w:rFonts w:ascii="Montserrat" w:eastAsia="Montserrat" w:hAnsi="Montserrat" w:cs="Montserrat"/>
                <w:color w:val="666666"/>
                <w:sz w:val="36"/>
                <w:szCs w:val="36"/>
                <w:lang w:val="es-MX"/>
              </w:rPr>
            </w:pPr>
            <w:commentRangeStart w:id="0"/>
            <w:r w:rsidRPr="7A61E2FF">
              <w:rPr>
                <w:rFonts w:ascii="Montserrat" w:eastAsia="Montserrat" w:hAnsi="Montserrat" w:cs="Montserrat"/>
                <w:color w:val="666666"/>
                <w:sz w:val="36"/>
                <w:szCs w:val="36"/>
                <w:lang w:val="es-MX"/>
              </w:rPr>
              <w:t xml:space="preserve">Chirey </w:t>
            </w:r>
            <w:r w:rsidR="5019CCE6" w:rsidRPr="7A61E2FF">
              <w:rPr>
                <w:rFonts w:ascii="Montserrat" w:eastAsia="Montserrat" w:hAnsi="Montserrat" w:cs="Montserrat"/>
                <w:color w:val="666666"/>
                <w:sz w:val="36"/>
                <w:szCs w:val="36"/>
                <w:lang w:val="es-MX"/>
              </w:rPr>
              <w:t>presentará su modelo insignia de la familia Tiggo en el</w:t>
            </w:r>
            <w:r w:rsidRPr="7A61E2FF">
              <w:rPr>
                <w:rFonts w:ascii="Montserrat" w:eastAsia="Montserrat" w:hAnsi="Montserrat" w:cs="Montserrat"/>
                <w:color w:val="666666"/>
                <w:sz w:val="36"/>
                <w:szCs w:val="36"/>
                <w:lang w:val="es-MX"/>
              </w:rPr>
              <w:t xml:space="preserve"> Auto Show de Beijing 2024</w:t>
            </w:r>
            <w:commentRangeEnd w:id="0"/>
            <w:r w:rsidR="4A3768A4">
              <w:commentReference w:id="0"/>
            </w:r>
            <w:r w:rsidR="32DDD68A" w:rsidRPr="7A61E2FF">
              <w:rPr>
                <w:rFonts w:ascii="Montserrat" w:eastAsia="Montserrat" w:hAnsi="Montserrat" w:cs="Montserrat"/>
                <w:color w:val="666666"/>
                <w:sz w:val="36"/>
                <w:szCs w:val="36"/>
                <w:lang w:val="es-MX"/>
              </w:rPr>
              <w:t xml:space="preserve"> </w:t>
            </w:r>
          </w:p>
          <w:p w14:paraId="389F89FE" w14:textId="172CAFF5" w:rsidR="7A61E2FF" w:rsidRDefault="7A61E2FF" w:rsidP="7A61E2FF">
            <w:pPr>
              <w:spacing w:line="276" w:lineRule="auto"/>
              <w:jc w:val="both"/>
              <w:rPr>
                <w:rFonts w:ascii="Montserrat" w:eastAsia="Montserrat" w:hAnsi="Montserrat" w:cs="Montserrat"/>
                <w:color w:val="000000" w:themeColor="text1"/>
              </w:rPr>
            </w:pPr>
          </w:p>
          <w:p w14:paraId="5308DF4E" w14:textId="108EA4D1" w:rsidR="5E4203AC" w:rsidRDefault="5E4203AC" w:rsidP="7A61E2FF">
            <w:pPr>
              <w:pStyle w:val="ListParagraph"/>
              <w:numPr>
                <w:ilvl w:val="0"/>
                <w:numId w:val="3"/>
              </w:numPr>
              <w:spacing w:line="276" w:lineRule="auto"/>
              <w:jc w:val="both"/>
              <w:rPr>
                <w:rFonts w:ascii="Montserrat" w:eastAsia="Montserrat" w:hAnsi="Montserrat" w:cs="Montserrat"/>
                <w:color w:val="000000" w:themeColor="text1"/>
                <w:lang w:val="es-MX"/>
              </w:rPr>
            </w:pPr>
            <w:commentRangeStart w:id="1"/>
            <w:commentRangeStart w:id="2"/>
            <w:r w:rsidRPr="7A61E2FF">
              <w:rPr>
                <w:rFonts w:ascii="Montserrat" w:eastAsia="Montserrat" w:hAnsi="Montserrat" w:cs="Montserrat"/>
                <w:color w:val="000000" w:themeColor="text1"/>
                <w:lang w:val="es-MX"/>
              </w:rPr>
              <w:t>La</w:t>
            </w:r>
            <w:commentRangeEnd w:id="1"/>
            <w:r>
              <w:commentReference w:id="1"/>
            </w:r>
            <w:commentRangeEnd w:id="2"/>
            <w:r>
              <w:commentReference w:id="2"/>
            </w:r>
            <w:r w:rsidRPr="7A61E2FF">
              <w:rPr>
                <w:rFonts w:ascii="Montserrat" w:eastAsia="Montserrat" w:hAnsi="Montserrat" w:cs="Montserrat"/>
                <w:color w:val="000000" w:themeColor="text1"/>
                <w:lang w:val="es-MX"/>
              </w:rPr>
              <w:t xml:space="preserve"> marca china mundialmente conocida </w:t>
            </w:r>
            <w:r w:rsidR="767D8C70" w:rsidRPr="7A61E2FF">
              <w:rPr>
                <w:rFonts w:ascii="Montserrat" w:eastAsia="Montserrat" w:hAnsi="Montserrat" w:cs="Montserrat"/>
                <w:color w:val="000000" w:themeColor="text1"/>
                <w:lang w:val="es-MX"/>
              </w:rPr>
              <w:t xml:space="preserve">exhibirá un destacado modelo de la línea Tiggo en el </w:t>
            </w:r>
            <w:r w:rsidR="7A61E2FF" w:rsidRPr="7A61E2FF">
              <w:rPr>
                <w:rFonts w:ascii="Montserrat" w:eastAsia="Montserrat" w:hAnsi="Montserrat" w:cs="Montserrat"/>
                <w:color w:val="000000" w:themeColor="text1"/>
                <w:lang w:val="es-MX"/>
              </w:rPr>
              <w:t>Auto Show de Beijing</w:t>
            </w:r>
            <w:r w:rsidR="2272E098" w:rsidRPr="7A61E2FF">
              <w:rPr>
                <w:rFonts w:ascii="Montserrat" w:eastAsia="Montserrat" w:hAnsi="Montserrat" w:cs="Montserrat"/>
                <w:color w:val="000000" w:themeColor="text1"/>
                <w:lang w:val="es-MX"/>
              </w:rPr>
              <w:t xml:space="preserve"> que representa su compromiso con la tecnología avanzada y la calidad superior en la industria automotriz. </w:t>
            </w:r>
          </w:p>
          <w:p w14:paraId="0A060AF4" w14:textId="29D5025D" w:rsidR="15E1D353" w:rsidRDefault="15E1D353" w:rsidP="7A61E2FF">
            <w:pPr>
              <w:pStyle w:val="ListParagraph"/>
              <w:numPr>
                <w:ilvl w:val="0"/>
                <w:numId w:val="3"/>
              </w:numPr>
              <w:spacing w:line="276" w:lineRule="auto"/>
              <w:jc w:val="both"/>
              <w:rPr>
                <w:rFonts w:ascii="Montserrat" w:eastAsia="Montserrat" w:hAnsi="Montserrat" w:cs="Montserrat"/>
                <w:color w:val="000000" w:themeColor="text1"/>
              </w:rPr>
            </w:pPr>
            <w:r w:rsidRPr="7A61E2FF">
              <w:rPr>
                <w:rFonts w:ascii="Montserrat" w:eastAsia="Montserrat" w:hAnsi="Montserrat" w:cs="Montserrat"/>
                <w:color w:val="000000" w:themeColor="text1"/>
              </w:rPr>
              <w:t xml:space="preserve">Además, </w:t>
            </w:r>
            <w:proofErr w:type="spellStart"/>
            <w:r w:rsidRPr="7A61E2FF">
              <w:rPr>
                <w:rFonts w:ascii="Montserrat" w:eastAsia="Montserrat" w:hAnsi="Montserrat" w:cs="Montserrat"/>
                <w:color w:val="000000" w:themeColor="text1"/>
              </w:rPr>
              <w:t>Chirey</w:t>
            </w:r>
            <w:proofErr w:type="spellEnd"/>
            <w:r w:rsidRPr="7A61E2FF">
              <w:rPr>
                <w:rFonts w:ascii="Montserrat" w:eastAsia="Montserrat" w:hAnsi="Montserrat" w:cs="Montserrat"/>
                <w:color w:val="000000" w:themeColor="text1"/>
              </w:rPr>
              <w:t xml:space="preserve"> </w:t>
            </w:r>
            <w:r w:rsidR="0E84400C" w:rsidRPr="7A61E2FF">
              <w:rPr>
                <w:rFonts w:ascii="Montserrat" w:eastAsia="Montserrat" w:hAnsi="Montserrat" w:cs="Montserrat"/>
                <w:color w:val="000000" w:themeColor="text1"/>
              </w:rPr>
              <w:t xml:space="preserve">mostrará </w:t>
            </w:r>
            <w:r w:rsidR="511988A9" w:rsidRPr="7A61E2FF">
              <w:rPr>
                <w:rFonts w:ascii="Montserrat" w:eastAsia="Montserrat" w:hAnsi="Montserrat" w:cs="Montserrat"/>
                <w:color w:val="000000" w:themeColor="text1"/>
              </w:rPr>
              <w:t xml:space="preserve">su visión de movilidad del futuro a través de una exhibición </w:t>
            </w:r>
            <w:r w:rsidR="44937CFF" w:rsidRPr="7A61E2FF">
              <w:rPr>
                <w:rFonts w:ascii="Montserrat" w:eastAsia="Montserrat" w:hAnsi="Montserrat" w:cs="Montserrat"/>
                <w:color w:val="000000" w:themeColor="text1"/>
              </w:rPr>
              <w:t xml:space="preserve">ecológica orientada en la nueva energía. </w:t>
            </w:r>
          </w:p>
        </w:tc>
      </w:tr>
    </w:tbl>
    <w:p w14:paraId="1490E4FA" w14:textId="211F8028" w:rsidR="7A61E2FF" w:rsidRDefault="7A61E2FF" w:rsidP="7A61E2FF">
      <w:pPr>
        <w:widowControl w:val="0"/>
        <w:jc w:val="both"/>
        <w:rPr>
          <w:rFonts w:ascii="Montserrat" w:eastAsia="Montserrat" w:hAnsi="Montserrat" w:cs="Montserrat"/>
          <w:b/>
          <w:bCs/>
          <w:color w:val="000000" w:themeColor="text1"/>
          <w:lang w:val="es-MX"/>
        </w:rPr>
      </w:pPr>
    </w:p>
    <w:p w14:paraId="533D40D9" w14:textId="38A5D9F6" w:rsidR="2A686280" w:rsidRDefault="2A686280" w:rsidP="7A61E2FF">
      <w:pPr>
        <w:spacing w:after="0"/>
        <w:jc w:val="both"/>
        <w:rPr>
          <w:rFonts w:ascii="Montserrat" w:eastAsia="Montserrat" w:hAnsi="Montserrat" w:cs="Montserrat"/>
          <w:lang w:val="es-MX"/>
        </w:rPr>
      </w:pPr>
      <w:r w:rsidRPr="7A61E2FF">
        <w:rPr>
          <w:rFonts w:ascii="Montserrat" w:eastAsia="Montserrat" w:hAnsi="Montserrat" w:cs="Montserrat"/>
          <w:b/>
          <w:bCs/>
          <w:color w:val="000000" w:themeColor="text1"/>
          <w:highlight w:val="yellow"/>
          <w:lang w:val="es-MX"/>
        </w:rPr>
        <w:t>Ciudad de México, xx de abril de 2024.-</w:t>
      </w:r>
      <w:r w:rsidRPr="7A61E2FF">
        <w:rPr>
          <w:rFonts w:ascii="Montserrat" w:eastAsia="Montserrat" w:hAnsi="Montserrat" w:cs="Montserrat"/>
          <w:color w:val="000000" w:themeColor="text1"/>
          <w:lang w:val="es-MX"/>
        </w:rPr>
        <w:t xml:space="preserve"> </w:t>
      </w:r>
      <w:r w:rsidR="3BEBA3C5" w:rsidRPr="7A61E2FF">
        <w:rPr>
          <w:rFonts w:ascii="Montserrat" w:eastAsia="Montserrat" w:hAnsi="Montserrat" w:cs="Montserrat"/>
          <w:lang w:val="es-MX"/>
        </w:rPr>
        <w:t xml:space="preserve">En </w:t>
      </w:r>
      <w:r w:rsidR="7156A566" w:rsidRPr="7A61E2FF">
        <w:rPr>
          <w:rFonts w:ascii="Montserrat" w:eastAsia="Montserrat" w:hAnsi="Montserrat" w:cs="Montserrat"/>
          <w:lang w:val="es-MX"/>
        </w:rPr>
        <w:t xml:space="preserve">respuesta a las </w:t>
      </w:r>
      <w:r w:rsidR="5608A337" w:rsidRPr="7A61E2FF">
        <w:rPr>
          <w:rFonts w:ascii="Montserrat" w:eastAsia="Montserrat" w:hAnsi="Montserrat" w:cs="Montserrat"/>
          <w:lang w:val="es-MX"/>
        </w:rPr>
        <w:t xml:space="preserve">crecientes </w:t>
      </w:r>
      <w:r w:rsidR="7156A566" w:rsidRPr="7A61E2FF">
        <w:rPr>
          <w:rFonts w:ascii="Montserrat" w:eastAsia="Montserrat" w:hAnsi="Montserrat" w:cs="Montserrat"/>
          <w:lang w:val="es-MX"/>
        </w:rPr>
        <w:t xml:space="preserve">exigencias de los consumidores </w:t>
      </w:r>
      <w:r w:rsidR="7429F292" w:rsidRPr="7A61E2FF">
        <w:rPr>
          <w:rFonts w:ascii="Montserrat" w:eastAsia="Montserrat" w:hAnsi="Montserrat" w:cs="Montserrat"/>
          <w:lang w:val="es-MX"/>
        </w:rPr>
        <w:t xml:space="preserve">en la </w:t>
      </w:r>
      <w:r w:rsidR="3249BD59" w:rsidRPr="7A61E2FF">
        <w:rPr>
          <w:rFonts w:ascii="Montserrat" w:eastAsia="Montserrat" w:hAnsi="Montserrat" w:cs="Montserrat"/>
          <w:lang w:val="es-MX"/>
        </w:rPr>
        <w:t xml:space="preserve">elección </w:t>
      </w:r>
      <w:r w:rsidR="7156A566" w:rsidRPr="7A61E2FF">
        <w:rPr>
          <w:rFonts w:ascii="Montserrat" w:eastAsia="Montserrat" w:hAnsi="Montserrat" w:cs="Montserrat"/>
          <w:lang w:val="es-MX"/>
        </w:rPr>
        <w:t>de vehículos, Chery Group</w:t>
      </w:r>
      <w:r w:rsidR="26709ACA" w:rsidRPr="7A61E2FF">
        <w:rPr>
          <w:rFonts w:ascii="Montserrat" w:eastAsia="Montserrat" w:hAnsi="Montserrat" w:cs="Montserrat"/>
          <w:lang w:val="es-MX"/>
        </w:rPr>
        <w:t xml:space="preserve">, la marca china mundialmente conocida y propietaria de </w:t>
      </w:r>
      <w:r w:rsidR="00000000">
        <w:fldChar w:fldCharType="begin"/>
      </w:r>
      <w:r w:rsidR="00000000">
        <w:instrText>HYPERLINK "https://www.chirey.mx/" \h</w:instrText>
      </w:r>
      <w:r w:rsidR="00000000">
        <w:fldChar w:fldCharType="separate"/>
      </w:r>
      <w:r w:rsidR="26709ACA" w:rsidRPr="7A61E2FF">
        <w:rPr>
          <w:rStyle w:val="Hyperlink"/>
          <w:rFonts w:ascii="Montserrat" w:eastAsia="Montserrat" w:hAnsi="Montserrat" w:cs="Montserrat"/>
          <w:b/>
          <w:bCs/>
          <w:lang w:val="es-MX"/>
        </w:rPr>
        <w:t>Chirey Motor México,</w:t>
      </w:r>
      <w:r w:rsidR="00000000">
        <w:rPr>
          <w:rStyle w:val="Hyperlink"/>
          <w:rFonts w:ascii="Montserrat" w:eastAsia="Montserrat" w:hAnsi="Montserrat" w:cs="Montserrat"/>
          <w:b/>
          <w:bCs/>
          <w:lang w:val="es-MX"/>
        </w:rPr>
        <w:fldChar w:fldCharType="end"/>
      </w:r>
      <w:r w:rsidR="02AEB654" w:rsidRPr="7A61E2FF">
        <w:rPr>
          <w:rFonts w:ascii="Montserrat" w:eastAsia="Montserrat" w:hAnsi="Montserrat" w:cs="Montserrat"/>
          <w:lang w:val="es-MX"/>
        </w:rPr>
        <w:t xml:space="preserve"> refuerza su compromiso de ofrecer una amplia variedad de vehículos para satisfacer las necesidades de los consumidores en todo el mundo mediante un enfoque tecnológico centrado en los estándares de calidad.</w:t>
      </w:r>
      <w:r w:rsidR="19A85246" w:rsidRPr="7A61E2FF">
        <w:rPr>
          <w:rFonts w:ascii="Montserrat" w:eastAsia="Montserrat" w:hAnsi="Montserrat" w:cs="Montserrat"/>
          <w:lang w:val="es-MX"/>
        </w:rPr>
        <w:t xml:space="preserve"> </w:t>
      </w:r>
    </w:p>
    <w:p w14:paraId="0CA6FAD4" w14:textId="105D7180" w:rsidR="02AEB654" w:rsidRDefault="02AEB654" w:rsidP="7A61E2FF">
      <w:pPr>
        <w:shd w:val="clear" w:color="auto" w:fill="FFFFFF" w:themeFill="background1"/>
        <w:spacing w:before="240" w:after="0"/>
        <w:jc w:val="both"/>
        <w:rPr>
          <w:rFonts w:ascii="Montserrat" w:eastAsia="Montserrat" w:hAnsi="Montserrat" w:cs="Montserrat"/>
          <w:color w:val="000000" w:themeColor="text1"/>
          <w:lang w:val="es-MX"/>
        </w:rPr>
      </w:pPr>
      <w:r w:rsidRPr="7A61E2FF">
        <w:rPr>
          <w:rFonts w:ascii="Montserrat" w:eastAsia="Montserrat" w:hAnsi="Montserrat" w:cs="Montserrat"/>
          <w:color w:val="1F1F1F"/>
          <w:lang w:val="es-MX"/>
        </w:rPr>
        <w:t>Esto cobra gran relevancia e</w:t>
      </w:r>
      <w:r w:rsidR="5EB619F5" w:rsidRPr="7A61E2FF">
        <w:rPr>
          <w:rFonts w:ascii="Montserrat" w:eastAsia="Montserrat" w:hAnsi="Montserrat" w:cs="Montserrat"/>
          <w:color w:val="1F1F1F"/>
          <w:lang w:val="es-MX"/>
        </w:rPr>
        <w:t xml:space="preserve">n </w:t>
      </w:r>
      <w:r w:rsidR="7156A566" w:rsidRPr="7A61E2FF">
        <w:rPr>
          <w:rFonts w:ascii="Montserrat" w:eastAsia="Montserrat" w:hAnsi="Montserrat" w:cs="Montserrat"/>
          <w:color w:val="1F1F1F"/>
          <w:lang w:val="es-MX"/>
        </w:rPr>
        <w:t>un mercado de vehículos de nueva energía (NEVs) cada vez más competitivo</w:t>
      </w:r>
      <w:r w:rsidR="335309E6" w:rsidRPr="7A61E2FF">
        <w:rPr>
          <w:rFonts w:ascii="Montserrat" w:eastAsia="Montserrat" w:hAnsi="Montserrat" w:cs="Montserrat"/>
          <w:color w:val="1F1F1F"/>
          <w:lang w:val="es-MX"/>
        </w:rPr>
        <w:t>,</w:t>
      </w:r>
      <w:r w:rsidR="7156A566" w:rsidRPr="7A61E2FF">
        <w:rPr>
          <w:rFonts w:ascii="Montserrat" w:eastAsia="Montserrat" w:hAnsi="Montserrat" w:cs="Montserrat"/>
          <w:color w:val="1F1F1F"/>
          <w:lang w:val="es-MX"/>
        </w:rPr>
        <w:t xml:space="preserve"> </w:t>
      </w:r>
      <w:r w:rsidR="58602AC9" w:rsidRPr="7A61E2FF">
        <w:rPr>
          <w:rFonts w:ascii="Montserrat" w:eastAsia="Montserrat" w:hAnsi="Montserrat" w:cs="Montserrat"/>
          <w:color w:val="1F1F1F"/>
          <w:lang w:val="es-MX"/>
        </w:rPr>
        <w:t xml:space="preserve">donde </w:t>
      </w:r>
      <w:r w:rsidR="7156A566" w:rsidRPr="7A61E2FF">
        <w:rPr>
          <w:rFonts w:ascii="Montserrat" w:eastAsia="Montserrat" w:hAnsi="Montserrat" w:cs="Montserrat"/>
          <w:color w:val="1F1F1F"/>
          <w:lang w:val="es-MX"/>
        </w:rPr>
        <w:t xml:space="preserve">la clave para destacar </w:t>
      </w:r>
      <w:r w:rsidR="67D2E5F6" w:rsidRPr="7A61E2FF">
        <w:rPr>
          <w:rFonts w:ascii="Montserrat" w:eastAsia="Montserrat" w:hAnsi="Montserrat" w:cs="Montserrat"/>
          <w:color w:val="1F1F1F"/>
          <w:lang w:val="es-MX"/>
        </w:rPr>
        <w:t xml:space="preserve">en el sector </w:t>
      </w:r>
      <w:r w:rsidR="357A6C5B" w:rsidRPr="7A61E2FF">
        <w:rPr>
          <w:rFonts w:ascii="Montserrat" w:eastAsia="Montserrat" w:hAnsi="Montserrat" w:cs="Montserrat"/>
          <w:color w:val="1F1F1F"/>
          <w:lang w:val="es-MX"/>
        </w:rPr>
        <w:t>reside en</w:t>
      </w:r>
      <w:r w:rsidR="7156A566" w:rsidRPr="7A61E2FF">
        <w:rPr>
          <w:rFonts w:ascii="Montserrat" w:eastAsia="Montserrat" w:hAnsi="Montserrat" w:cs="Montserrat"/>
          <w:color w:val="1F1F1F"/>
          <w:lang w:val="es-MX"/>
        </w:rPr>
        <w:t xml:space="preserve"> ofrecer modelos excepcionales</w:t>
      </w:r>
      <w:r w:rsidR="400ACD36" w:rsidRPr="7A61E2FF">
        <w:rPr>
          <w:rFonts w:ascii="Montserrat" w:eastAsia="Montserrat" w:hAnsi="Montserrat" w:cs="Montserrat"/>
          <w:color w:val="1F1F1F"/>
          <w:lang w:val="es-MX"/>
        </w:rPr>
        <w:t xml:space="preserve"> que superen las expectativas. </w:t>
      </w:r>
      <w:r w:rsidR="400ACD36" w:rsidRPr="7A61E2FF">
        <w:rPr>
          <w:rFonts w:ascii="Montserrat" w:eastAsia="Montserrat" w:hAnsi="Montserrat" w:cs="Montserrat"/>
          <w:b/>
          <w:bCs/>
          <w:color w:val="1F1F1F"/>
          <w:lang w:val="es-MX"/>
        </w:rPr>
        <w:t xml:space="preserve">Chirey </w:t>
      </w:r>
      <w:r w:rsidR="400ACD36" w:rsidRPr="7A61E2FF">
        <w:rPr>
          <w:rFonts w:ascii="Montserrat" w:eastAsia="Montserrat" w:hAnsi="Montserrat" w:cs="Montserrat"/>
          <w:color w:val="1F1F1F"/>
          <w:lang w:val="es-MX"/>
        </w:rPr>
        <w:t>comprende este pano</w:t>
      </w:r>
      <w:r w:rsidR="668C85C5" w:rsidRPr="7A61E2FF">
        <w:rPr>
          <w:rFonts w:ascii="Montserrat" w:eastAsia="Montserrat" w:hAnsi="Montserrat" w:cs="Montserrat"/>
          <w:color w:val="1F1F1F"/>
          <w:lang w:val="es-MX"/>
        </w:rPr>
        <w:t xml:space="preserve">rama </w:t>
      </w:r>
      <w:r w:rsidR="73F77051" w:rsidRPr="7A61E2FF">
        <w:rPr>
          <w:rFonts w:ascii="Montserrat" w:eastAsia="Montserrat" w:hAnsi="Montserrat" w:cs="Montserrat"/>
          <w:color w:val="1F1F1F"/>
          <w:lang w:val="es-MX"/>
        </w:rPr>
        <w:t xml:space="preserve">automotriz </w:t>
      </w:r>
      <w:r w:rsidR="668C85C5" w:rsidRPr="7A61E2FF">
        <w:rPr>
          <w:rFonts w:ascii="Montserrat" w:eastAsia="Montserrat" w:hAnsi="Montserrat" w:cs="Montserrat"/>
          <w:color w:val="1F1F1F"/>
          <w:lang w:val="es-MX"/>
        </w:rPr>
        <w:t xml:space="preserve">y presenta </w:t>
      </w:r>
      <w:r w:rsidR="7156A566" w:rsidRPr="7A61E2FF">
        <w:rPr>
          <w:rFonts w:ascii="Montserrat" w:eastAsia="Montserrat" w:hAnsi="Montserrat" w:cs="Montserrat"/>
          <w:color w:val="1F1F1F"/>
          <w:lang w:val="es-MX"/>
        </w:rPr>
        <w:t xml:space="preserve">el modelo insignia de la familia Tiggo </w:t>
      </w:r>
      <w:r w:rsidR="01C67795" w:rsidRPr="7A61E2FF">
        <w:rPr>
          <w:rFonts w:ascii="Montserrat" w:eastAsia="Montserrat" w:hAnsi="Montserrat" w:cs="Montserrat"/>
          <w:color w:val="000000" w:themeColor="text1"/>
          <w:lang w:val="es-MX"/>
        </w:rPr>
        <w:t>con el objetivo de redefinir los estándares de los productos insignia. Al hacer que la tecnología de vanguardia sea accesible a los consumidores a nivel mundial, satisface su demanda de calidad e innovación, abriendo así el camino hacia una nueva era de viajes globales de primer nivel.</w:t>
      </w:r>
    </w:p>
    <w:p w14:paraId="7AA849D0" w14:textId="5396C308" w:rsidR="2F865E0F" w:rsidRDefault="2F865E0F" w:rsidP="7A61E2FF">
      <w:pPr>
        <w:shd w:val="clear" w:color="auto" w:fill="FFFFFF" w:themeFill="background1"/>
        <w:spacing w:before="240" w:after="0"/>
        <w:jc w:val="both"/>
        <w:rPr>
          <w:rFonts w:ascii="Montserrat" w:eastAsia="Montserrat" w:hAnsi="Montserrat" w:cs="Montserrat"/>
          <w:color w:val="000000" w:themeColor="text1"/>
          <w:lang w:val="es-MX"/>
        </w:rPr>
      </w:pPr>
      <w:r w:rsidRPr="7A61E2FF">
        <w:rPr>
          <w:rFonts w:ascii="Montserrat" w:eastAsia="Montserrat" w:hAnsi="Montserrat" w:cs="Montserrat"/>
          <w:color w:val="000000" w:themeColor="text1"/>
          <w:lang w:val="es-MX"/>
        </w:rPr>
        <w:t>E</w:t>
      </w:r>
      <w:r w:rsidR="50071B4D" w:rsidRPr="7A61E2FF">
        <w:rPr>
          <w:rFonts w:ascii="Montserrat" w:eastAsia="Montserrat" w:hAnsi="Montserrat" w:cs="Montserrat"/>
          <w:color w:val="000000" w:themeColor="text1"/>
          <w:lang w:val="es-MX"/>
        </w:rPr>
        <w:t>l modelo insignia de la familia</w:t>
      </w:r>
      <w:r w:rsidR="00A9728A">
        <w:rPr>
          <w:rFonts w:ascii="Montserrat" w:eastAsia="Montserrat" w:hAnsi="Montserrat" w:cs="Montserrat"/>
          <w:color w:val="000000" w:themeColor="text1"/>
          <w:lang w:val="es-MX"/>
        </w:rPr>
        <w:t xml:space="preserve"> Chirey</w:t>
      </w:r>
      <w:r w:rsidR="50071B4D" w:rsidRPr="7A61E2FF">
        <w:rPr>
          <w:rFonts w:ascii="Montserrat" w:eastAsia="Montserrat" w:hAnsi="Montserrat" w:cs="Montserrat"/>
          <w:color w:val="000000" w:themeColor="text1"/>
          <w:lang w:val="es-MX"/>
        </w:rPr>
        <w:t xml:space="preserve"> Tiggo será </w:t>
      </w:r>
      <w:r w:rsidR="7991EA52" w:rsidRPr="7A61E2FF">
        <w:rPr>
          <w:rFonts w:ascii="Montserrat" w:eastAsia="Montserrat" w:hAnsi="Montserrat" w:cs="Montserrat"/>
          <w:color w:val="000000" w:themeColor="text1"/>
          <w:lang w:val="es-MX"/>
        </w:rPr>
        <w:t xml:space="preserve">presentado </w:t>
      </w:r>
      <w:r w:rsidR="583C2B93" w:rsidRPr="7A61E2FF">
        <w:rPr>
          <w:rFonts w:ascii="Montserrat" w:eastAsia="Montserrat" w:hAnsi="Montserrat" w:cs="Montserrat"/>
          <w:color w:val="000000" w:themeColor="text1"/>
          <w:lang w:val="es-MX"/>
        </w:rPr>
        <w:t xml:space="preserve">en el </w:t>
      </w:r>
      <w:r w:rsidR="00000000">
        <w:fldChar w:fldCharType="begin"/>
      </w:r>
      <w:r w:rsidR="00000000">
        <w:instrText>HYPERLINK "https://chirey-mexico.another.co/chirey-presentara-su-vision-nuevo-eco-en-el-auto-show-de-beijing-2024-y-la-conferencia-global-de-distribuidores" \h</w:instrText>
      </w:r>
      <w:r w:rsidR="00000000">
        <w:fldChar w:fldCharType="separate"/>
      </w:r>
      <w:r w:rsidR="583C2B93" w:rsidRPr="7A61E2FF">
        <w:rPr>
          <w:rStyle w:val="Hyperlink"/>
          <w:rFonts w:ascii="Montserrat" w:eastAsia="Montserrat" w:hAnsi="Montserrat" w:cs="Montserrat"/>
          <w:b/>
          <w:bCs/>
          <w:color w:val="1F4E79" w:themeColor="accent5" w:themeShade="80"/>
          <w:lang w:val="es-MX"/>
        </w:rPr>
        <w:t>Auto Show de Beijing 2024</w:t>
      </w:r>
      <w:r w:rsidR="00000000">
        <w:rPr>
          <w:rStyle w:val="Hyperlink"/>
          <w:rFonts w:ascii="Montserrat" w:eastAsia="Montserrat" w:hAnsi="Montserrat" w:cs="Montserrat"/>
          <w:b/>
          <w:bCs/>
          <w:color w:val="1F4E79" w:themeColor="accent5" w:themeShade="80"/>
          <w:lang w:val="es-MX"/>
        </w:rPr>
        <w:fldChar w:fldCharType="end"/>
      </w:r>
      <w:r w:rsidR="583C2B93" w:rsidRPr="7A61E2FF">
        <w:rPr>
          <w:rFonts w:ascii="Montserrat" w:eastAsia="Montserrat" w:hAnsi="Montserrat" w:cs="Montserrat"/>
          <w:color w:val="000000" w:themeColor="text1"/>
          <w:lang w:val="es-MX"/>
        </w:rPr>
        <w:t xml:space="preserve"> que se llevará a cabo el próximo 25 de abril, </w:t>
      </w:r>
      <w:r w:rsidR="0029D200" w:rsidRPr="7A61E2FF">
        <w:rPr>
          <w:rFonts w:ascii="Montserrat" w:eastAsia="Montserrat" w:hAnsi="Montserrat" w:cs="Montserrat"/>
          <w:color w:val="000000" w:themeColor="text1"/>
          <w:lang w:val="es-MX"/>
        </w:rPr>
        <w:t>lo que representará un nuevo capítulo d</w:t>
      </w:r>
      <w:r w:rsidR="7156A566" w:rsidRPr="7A61E2FF">
        <w:rPr>
          <w:rFonts w:ascii="Montserrat" w:eastAsia="Montserrat" w:hAnsi="Montserrat" w:cs="Montserrat"/>
          <w:color w:val="000000" w:themeColor="text1"/>
          <w:lang w:val="es-MX"/>
        </w:rPr>
        <w:t xml:space="preserve">e la industria automotriz con su énfasis en tecnología innovadora. Este nuevo modelo </w:t>
      </w:r>
      <w:r w:rsidR="7A476DBD" w:rsidRPr="7A61E2FF">
        <w:rPr>
          <w:rFonts w:ascii="Montserrat" w:eastAsia="Montserrat" w:hAnsi="Montserrat" w:cs="Montserrat"/>
          <w:color w:val="000000" w:themeColor="text1"/>
          <w:lang w:val="es-MX"/>
        </w:rPr>
        <w:t xml:space="preserve">simboliza </w:t>
      </w:r>
      <w:r w:rsidR="7156A566" w:rsidRPr="7A61E2FF">
        <w:rPr>
          <w:rFonts w:ascii="Montserrat" w:eastAsia="Montserrat" w:hAnsi="Montserrat" w:cs="Montserrat"/>
          <w:color w:val="000000" w:themeColor="text1"/>
          <w:lang w:val="es-MX"/>
        </w:rPr>
        <w:t>la visión y estrategia a largo plazo de Ch</w:t>
      </w:r>
      <w:r w:rsidR="7FF880B6" w:rsidRPr="7A61E2FF">
        <w:rPr>
          <w:rFonts w:ascii="Montserrat" w:eastAsia="Montserrat" w:hAnsi="Montserrat" w:cs="Montserrat"/>
          <w:color w:val="000000" w:themeColor="text1"/>
          <w:lang w:val="es-MX"/>
        </w:rPr>
        <w:t xml:space="preserve">irey </w:t>
      </w:r>
      <w:r w:rsidR="7156A566" w:rsidRPr="7A61E2FF">
        <w:rPr>
          <w:rFonts w:ascii="Montserrat" w:eastAsia="Montserrat" w:hAnsi="Montserrat" w:cs="Montserrat"/>
          <w:color w:val="000000" w:themeColor="text1"/>
          <w:lang w:val="es-MX"/>
        </w:rPr>
        <w:t xml:space="preserve">para la </w:t>
      </w:r>
      <w:r w:rsidR="543ABA91" w:rsidRPr="7A61E2FF">
        <w:rPr>
          <w:rFonts w:ascii="Montserrat" w:eastAsia="Montserrat" w:hAnsi="Montserrat" w:cs="Montserrat"/>
          <w:b/>
          <w:bCs/>
          <w:color w:val="000000" w:themeColor="text1"/>
          <w:lang w:val="es-MX"/>
        </w:rPr>
        <w:t xml:space="preserve">línea </w:t>
      </w:r>
      <w:r w:rsidR="7156A566" w:rsidRPr="7A61E2FF">
        <w:rPr>
          <w:rFonts w:ascii="Montserrat" w:eastAsia="Montserrat" w:hAnsi="Montserrat" w:cs="Montserrat"/>
          <w:b/>
          <w:bCs/>
          <w:color w:val="000000" w:themeColor="text1"/>
          <w:lang w:val="es-MX"/>
        </w:rPr>
        <w:t>Tiggo</w:t>
      </w:r>
      <w:r w:rsidR="7156A566" w:rsidRPr="7A61E2FF">
        <w:rPr>
          <w:rFonts w:ascii="Montserrat" w:eastAsia="Montserrat" w:hAnsi="Montserrat" w:cs="Montserrat"/>
          <w:color w:val="000000" w:themeColor="text1"/>
          <w:lang w:val="es-MX"/>
        </w:rPr>
        <w:t>.</w:t>
      </w:r>
      <w:r w:rsidR="3285BC8B" w:rsidRPr="7A61E2FF">
        <w:rPr>
          <w:rFonts w:ascii="Montserrat" w:eastAsia="Montserrat" w:hAnsi="Montserrat" w:cs="Montserrat"/>
          <w:color w:val="000000" w:themeColor="text1"/>
          <w:lang w:val="es-MX"/>
        </w:rPr>
        <w:t xml:space="preserve"> Un vehículo diseñad</w:t>
      </w:r>
      <w:r w:rsidR="7A61E2FF" w:rsidRPr="7A61E2FF">
        <w:rPr>
          <w:rFonts w:ascii="Montserrat" w:eastAsia="Montserrat" w:hAnsi="Montserrat" w:cs="Montserrat"/>
          <w:color w:val="000000" w:themeColor="text1"/>
          <w:lang w:val="es-MX"/>
        </w:rPr>
        <w:t xml:space="preserve">o para </w:t>
      </w:r>
      <w:r w:rsidR="7156A566" w:rsidRPr="7A61E2FF">
        <w:rPr>
          <w:rFonts w:ascii="Montserrat" w:eastAsia="Montserrat" w:hAnsi="Montserrat" w:cs="Montserrat"/>
          <w:color w:val="000000" w:themeColor="text1"/>
          <w:lang w:val="es-MX"/>
        </w:rPr>
        <w:t>elevar la experiencia de conducción,</w:t>
      </w:r>
      <w:r w:rsidR="4DBFAE5A" w:rsidRPr="7A61E2FF">
        <w:rPr>
          <w:rFonts w:ascii="Montserrat" w:eastAsia="Montserrat" w:hAnsi="Montserrat" w:cs="Montserrat"/>
          <w:color w:val="000000" w:themeColor="text1"/>
          <w:lang w:val="es-MX"/>
        </w:rPr>
        <w:t xml:space="preserve"> </w:t>
      </w:r>
      <w:r w:rsidR="4DBFAE5A" w:rsidRPr="7A61E2FF">
        <w:rPr>
          <w:rFonts w:ascii="Montserrat" w:eastAsia="Montserrat" w:hAnsi="Montserrat" w:cs="Montserrat"/>
          <w:color w:val="000000" w:themeColor="text1"/>
          <w:lang w:val="es-MX"/>
        </w:rPr>
        <w:lastRenderedPageBreak/>
        <w:t xml:space="preserve">comprometido </w:t>
      </w:r>
      <w:r w:rsidR="7156A566" w:rsidRPr="7A61E2FF">
        <w:rPr>
          <w:rFonts w:ascii="Montserrat" w:eastAsia="Montserrat" w:hAnsi="Montserrat" w:cs="Montserrat"/>
          <w:color w:val="000000" w:themeColor="text1"/>
          <w:lang w:val="es-MX"/>
        </w:rPr>
        <w:t>con la innovación, la tecnología avanzada y la calidad superior</w:t>
      </w:r>
      <w:r w:rsidR="395B1B99" w:rsidRPr="7A61E2FF">
        <w:rPr>
          <w:rFonts w:ascii="Montserrat" w:eastAsia="Montserrat" w:hAnsi="Montserrat" w:cs="Montserrat"/>
          <w:color w:val="000000" w:themeColor="text1"/>
          <w:lang w:val="es-MX"/>
        </w:rPr>
        <w:t xml:space="preserve"> para convertirse en un emblema de un estilo de vida moderno. </w:t>
      </w:r>
    </w:p>
    <w:p w14:paraId="0926FB7F" w14:textId="01493918" w:rsidR="7A61E2FF" w:rsidRDefault="7A61E2FF" w:rsidP="7A61E2FF">
      <w:pPr>
        <w:shd w:val="clear" w:color="auto" w:fill="FFFFFF" w:themeFill="background1"/>
        <w:spacing w:after="0"/>
        <w:jc w:val="both"/>
        <w:rPr>
          <w:rFonts w:ascii="Montserrat" w:eastAsia="Montserrat" w:hAnsi="Montserrat" w:cs="Montserrat"/>
          <w:lang w:val="es-MX"/>
        </w:rPr>
      </w:pPr>
    </w:p>
    <w:p w14:paraId="611B4A77" w14:textId="7F8D4582" w:rsidR="59532595" w:rsidRDefault="59532595" w:rsidP="7A61E2FF">
      <w:pPr>
        <w:shd w:val="clear" w:color="auto" w:fill="FFFFFF" w:themeFill="background1"/>
        <w:spacing w:after="0"/>
        <w:jc w:val="both"/>
        <w:rPr>
          <w:rFonts w:ascii="Montserrat" w:eastAsia="Montserrat" w:hAnsi="Montserrat" w:cs="Montserrat"/>
          <w:color w:val="1F1F1F"/>
          <w:lang w:val="es-MX"/>
        </w:rPr>
      </w:pPr>
      <w:r w:rsidRPr="7A61E2FF">
        <w:rPr>
          <w:rFonts w:ascii="Montserrat" w:eastAsia="Montserrat" w:hAnsi="Montserrat" w:cs="Montserrat"/>
          <w:lang w:val="es-MX"/>
        </w:rPr>
        <w:t>L</w:t>
      </w:r>
      <w:r w:rsidR="7156A566" w:rsidRPr="7A61E2FF">
        <w:rPr>
          <w:rFonts w:ascii="Montserrat" w:eastAsia="Montserrat" w:hAnsi="Montserrat" w:cs="Montserrat"/>
          <w:lang w:val="es-MX"/>
        </w:rPr>
        <w:t xml:space="preserve">a familia Tiggo siempre se ha centrado </w:t>
      </w:r>
      <w:r w:rsidR="3826284C" w:rsidRPr="7A61E2FF">
        <w:rPr>
          <w:rFonts w:ascii="Montserrat" w:eastAsia="Montserrat" w:hAnsi="Montserrat" w:cs="Montserrat"/>
          <w:lang w:val="es-MX"/>
        </w:rPr>
        <w:t>en</w:t>
      </w:r>
      <w:r w:rsidR="7156A566" w:rsidRPr="7A61E2FF">
        <w:rPr>
          <w:rFonts w:ascii="Montserrat" w:eastAsia="Montserrat" w:hAnsi="Montserrat" w:cs="Montserrat"/>
          <w:lang w:val="es-MX"/>
        </w:rPr>
        <w:t xml:space="preserve"> p</w:t>
      </w:r>
      <w:r w:rsidR="6AF03D70" w:rsidRPr="7A61E2FF">
        <w:rPr>
          <w:rFonts w:ascii="Montserrat" w:eastAsia="Montserrat" w:hAnsi="Montserrat" w:cs="Montserrat"/>
          <w:lang w:val="es-MX"/>
        </w:rPr>
        <w:t xml:space="preserve">riorizar </w:t>
      </w:r>
      <w:r w:rsidR="7156A566" w:rsidRPr="7A61E2FF">
        <w:rPr>
          <w:rFonts w:ascii="Montserrat" w:eastAsia="Montserrat" w:hAnsi="Montserrat" w:cs="Montserrat"/>
          <w:lang w:val="es-MX"/>
        </w:rPr>
        <w:t xml:space="preserve">las necesidades del usuario en el corazón del desarrollo y las actualizaciones de </w:t>
      </w:r>
      <w:r w:rsidR="6BF20F67" w:rsidRPr="7A61E2FF">
        <w:rPr>
          <w:rFonts w:ascii="Montserrat" w:eastAsia="Montserrat" w:hAnsi="Montserrat" w:cs="Montserrat"/>
          <w:lang w:val="es-MX"/>
        </w:rPr>
        <w:t xml:space="preserve">los </w:t>
      </w:r>
      <w:r w:rsidR="7589B8A1" w:rsidRPr="7A61E2FF">
        <w:rPr>
          <w:rFonts w:ascii="Montserrat" w:eastAsia="Montserrat" w:hAnsi="Montserrat" w:cs="Montserrat"/>
          <w:lang w:val="es-MX"/>
        </w:rPr>
        <w:t>vehículos</w:t>
      </w:r>
      <w:r w:rsidR="7156A566" w:rsidRPr="7A61E2FF">
        <w:rPr>
          <w:rFonts w:ascii="Montserrat" w:eastAsia="Montserrat" w:hAnsi="Montserrat" w:cs="Montserrat"/>
          <w:lang w:val="es-MX"/>
        </w:rPr>
        <w:t xml:space="preserve">, </w:t>
      </w:r>
      <w:r w:rsidR="4A7EEFB9" w:rsidRPr="7A61E2FF">
        <w:rPr>
          <w:rFonts w:ascii="Montserrat" w:eastAsia="Montserrat" w:hAnsi="Montserrat" w:cs="Montserrat"/>
          <w:lang w:val="es-MX"/>
        </w:rPr>
        <w:t>ofreciendo</w:t>
      </w:r>
      <w:r w:rsidR="7156A566" w:rsidRPr="7A61E2FF">
        <w:rPr>
          <w:rFonts w:ascii="Montserrat" w:eastAsia="Montserrat" w:hAnsi="Montserrat" w:cs="Montserrat"/>
          <w:lang w:val="es-MX"/>
        </w:rPr>
        <w:t xml:space="preserve"> </w:t>
      </w:r>
      <w:r w:rsidR="2040181D" w:rsidRPr="7A61E2FF">
        <w:rPr>
          <w:rFonts w:ascii="Montserrat" w:eastAsia="Montserrat" w:hAnsi="Montserrat" w:cs="Montserrat"/>
          <w:lang w:val="es-MX"/>
        </w:rPr>
        <w:t>modelos</w:t>
      </w:r>
      <w:r w:rsidR="7156A566" w:rsidRPr="7A61E2FF">
        <w:rPr>
          <w:rFonts w:ascii="Montserrat" w:eastAsia="Montserrat" w:hAnsi="Montserrat" w:cs="Montserrat"/>
          <w:lang w:val="es-MX"/>
        </w:rPr>
        <w:t xml:space="preserve"> y servicios de mayor calidad</w:t>
      </w:r>
      <w:r w:rsidR="6E9F440E" w:rsidRPr="7A61E2FF">
        <w:rPr>
          <w:rFonts w:ascii="Montserrat" w:eastAsia="Montserrat" w:hAnsi="Montserrat" w:cs="Montserrat"/>
          <w:lang w:val="es-MX"/>
        </w:rPr>
        <w:t xml:space="preserve">. </w:t>
      </w:r>
      <w:r w:rsidR="7156A566" w:rsidRPr="7A61E2FF">
        <w:rPr>
          <w:rFonts w:ascii="Montserrat" w:eastAsia="Montserrat" w:hAnsi="Montserrat" w:cs="Montserrat"/>
          <w:lang w:val="es-MX"/>
        </w:rPr>
        <w:t xml:space="preserve">Equipado con la última tecnología </w:t>
      </w:r>
      <w:r w:rsidR="7156A566" w:rsidRPr="7A61E2FF">
        <w:rPr>
          <w:rFonts w:ascii="Montserrat" w:eastAsia="Montserrat" w:hAnsi="Montserrat" w:cs="Montserrat"/>
          <w:b/>
          <w:bCs/>
          <w:lang w:val="es-MX"/>
        </w:rPr>
        <w:t>PHEV de Qpower,</w:t>
      </w:r>
      <w:r w:rsidR="7156A566" w:rsidRPr="7A61E2FF">
        <w:rPr>
          <w:rFonts w:ascii="Montserrat" w:eastAsia="Montserrat" w:hAnsi="Montserrat" w:cs="Montserrat"/>
          <w:lang w:val="es-MX"/>
        </w:rPr>
        <w:t xml:space="preserve"> e</w:t>
      </w:r>
      <w:r w:rsidR="59C98B95" w:rsidRPr="7A61E2FF">
        <w:rPr>
          <w:rFonts w:ascii="Montserrat" w:eastAsia="Montserrat" w:hAnsi="Montserrat" w:cs="Montserrat"/>
          <w:lang w:val="es-MX"/>
        </w:rPr>
        <w:t xml:space="preserve">ste </w:t>
      </w:r>
      <w:r w:rsidR="7156A566" w:rsidRPr="7A61E2FF">
        <w:rPr>
          <w:rFonts w:ascii="Montserrat" w:eastAsia="Montserrat" w:hAnsi="Montserrat" w:cs="Montserrat"/>
          <w:lang w:val="es-MX"/>
        </w:rPr>
        <w:t xml:space="preserve">nuevo modelo </w:t>
      </w:r>
      <w:r w:rsidR="3E9D65E8" w:rsidRPr="7A61E2FF">
        <w:rPr>
          <w:rFonts w:ascii="Montserrat" w:eastAsia="Montserrat" w:hAnsi="Montserrat" w:cs="Montserrat"/>
          <w:lang w:val="es-MX"/>
        </w:rPr>
        <w:t xml:space="preserve">ostenta </w:t>
      </w:r>
      <w:r w:rsidR="7156A566" w:rsidRPr="7A61E2FF">
        <w:rPr>
          <w:rFonts w:ascii="Montserrat" w:eastAsia="Montserrat" w:hAnsi="Montserrat" w:cs="Montserrat"/>
          <w:lang w:val="es-MX"/>
        </w:rPr>
        <w:t xml:space="preserve">una potencia impresionante. </w:t>
      </w:r>
      <w:r w:rsidR="6B72C637" w:rsidRPr="7A61E2FF">
        <w:rPr>
          <w:rFonts w:ascii="Montserrat" w:eastAsia="Montserrat" w:hAnsi="Montserrat" w:cs="Montserrat"/>
          <w:lang w:val="es-MX"/>
        </w:rPr>
        <w:t xml:space="preserve">Es de destacar que </w:t>
      </w:r>
      <w:r w:rsidR="7156A566" w:rsidRPr="7A61E2FF">
        <w:rPr>
          <w:rFonts w:ascii="Montserrat" w:eastAsia="Montserrat" w:hAnsi="Montserrat" w:cs="Montserrat"/>
          <w:lang w:val="es-MX"/>
        </w:rPr>
        <w:t>QPower es la culminación de la amplia experiencia de Chery</w:t>
      </w:r>
      <w:r w:rsidR="6C60D811" w:rsidRPr="7A61E2FF">
        <w:rPr>
          <w:rFonts w:ascii="Montserrat" w:eastAsia="Montserrat" w:hAnsi="Montserrat" w:cs="Montserrat"/>
          <w:lang w:val="es-MX"/>
        </w:rPr>
        <w:t xml:space="preserve"> Group</w:t>
      </w:r>
      <w:r w:rsidR="7156A566" w:rsidRPr="7A61E2FF">
        <w:rPr>
          <w:rFonts w:ascii="Montserrat" w:eastAsia="Montserrat" w:hAnsi="Montserrat" w:cs="Montserrat"/>
          <w:lang w:val="es-MX"/>
        </w:rPr>
        <w:t xml:space="preserve"> en tecnología de trenes motrices, que cubre una amplia gama de opciones de energía: ICE, PHEV y BEV. </w:t>
      </w:r>
      <w:r w:rsidR="4214A017" w:rsidRPr="7A61E2FF">
        <w:rPr>
          <w:rFonts w:ascii="Montserrat" w:eastAsia="Montserrat" w:hAnsi="Montserrat" w:cs="Montserrat"/>
          <w:lang w:val="es-MX"/>
        </w:rPr>
        <w:t>También d</w:t>
      </w:r>
      <w:r w:rsidR="7156A566" w:rsidRPr="7A61E2FF">
        <w:rPr>
          <w:rFonts w:ascii="Montserrat" w:eastAsia="Montserrat" w:hAnsi="Montserrat" w:cs="Montserrat"/>
          <w:lang w:val="es-MX"/>
        </w:rPr>
        <w:t>estaca por sus ventajas energéticas "fuerte y rápido", "eficiente y ecológico" y "alta energía e inteligente".</w:t>
      </w:r>
      <w:r w:rsidR="7156A566" w:rsidRPr="7A61E2FF">
        <w:rPr>
          <w:rFonts w:ascii="Montserrat" w:eastAsia="Montserrat" w:hAnsi="Montserrat" w:cs="Montserrat"/>
          <w:color w:val="1F1F1F"/>
          <w:lang w:val="es-MX"/>
        </w:rPr>
        <w:t xml:space="preserve"> </w:t>
      </w:r>
    </w:p>
    <w:p w14:paraId="022ACDD2" w14:textId="5148694D" w:rsidR="7A61E2FF" w:rsidRDefault="7A61E2FF" w:rsidP="7A61E2FF">
      <w:pPr>
        <w:shd w:val="clear" w:color="auto" w:fill="FFFFFF" w:themeFill="background1"/>
        <w:spacing w:after="0"/>
        <w:jc w:val="both"/>
        <w:rPr>
          <w:rFonts w:ascii="Montserrat" w:eastAsia="Montserrat" w:hAnsi="Montserrat" w:cs="Montserrat"/>
          <w:color w:val="1F1F1F"/>
          <w:lang w:val="es-MX"/>
        </w:rPr>
      </w:pPr>
    </w:p>
    <w:p w14:paraId="2511871E" w14:textId="76C37410" w:rsidR="218410D5" w:rsidRDefault="218410D5" w:rsidP="7A61E2FF">
      <w:pPr>
        <w:jc w:val="both"/>
        <w:rPr>
          <w:rFonts w:ascii="Montserrat" w:eastAsia="Montserrat" w:hAnsi="Montserrat" w:cs="Montserrat"/>
          <w:b/>
          <w:bCs/>
        </w:rPr>
      </w:pPr>
      <w:r w:rsidRPr="7A61E2FF">
        <w:rPr>
          <w:rFonts w:ascii="Montserrat" w:eastAsia="Montserrat" w:hAnsi="Montserrat" w:cs="Montserrat"/>
          <w:b/>
          <w:bCs/>
        </w:rPr>
        <w:t xml:space="preserve">La exhibición ecológica de </w:t>
      </w:r>
      <w:proofErr w:type="spellStart"/>
      <w:r w:rsidRPr="7A61E2FF">
        <w:rPr>
          <w:rFonts w:ascii="Montserrat" w:eastAsia="Montserrat" w:hAnsi="Montserrat" w:cs="Montserrat"/>
          <w:b/>
          <w:bCs/>
        </w:rPr>
        <w:t>Chirey</w:t>
      </w:r>
      <w:proofErr w:type="spellEnd"/>
      <w:r w:rsidRPr="7A61E2FF">
        <w:rPr>
          <w:rFonts w:ascii="Montserrat" w:eastAsia="Montserrat" w:hAnsi="Montserrat" w:cs="Montserrat"/>
          <w:b/>
          <w:bCs/>
        </w:rPr>
        <w:t xml:space="preserve"> llegará muy pronto </w:t>
      </w:r>
    </w:p>
    <w:p w14:paraId="03D5F9C7" w14:textId="30ABD053" w:rsidR="2FCF86EE" w:rsidRDefault="2FCF86EE" w:rsidP="7A61E2FF">
      <w:pPr>
        <w:shd w:val="clear" w:color="auto" w:fill="FFFFFF" w:themeFill="background1"/>
        <w:spacing w:before="240" w:after="0"/>
        <w:jc w:val="both"/>
        <w:rPr>
          <w:rFonts w:ascii="Montserrat" w:eastAsia="Montserrat" w:hAnsi="Montserrat" w:cs="Montserrat"/>
          <w:color w:val="1F1F1F"/>
        </w:rPr>
      </w:pPr>
      <w:r w:rsidRPr="7A61E2FF">
        <w:rPr>
          <w:rFonts w:ascii="Montserrat" w:eastAsia="Montserrat" w:hAnsi="Montserrat" w:cs="Montserrat"/>
          <w:color w:val="1F1F1F"/>
        </w:rPr>
        <w:t>E</w:t>
      </w:r>
      <w:r w:rsidR="479B5197" w:rsidRPr="7A61E2FF">
        <w:rPr>
          <w:rFonts w:ascii="Montserrat" w:eastAsia="Montserrat" w:hAnsi="Montserrat" w:cs="Montserrat"/>
          <w:color w:val="1F1F1F"/>
        </w:rPr>
        <w:t xml:space="preserve">n este </w:t>
      </w:r>
      <w:r w:rsidRPr="7A61E2FF">
        <w:rPr>
          <w:rFonts w:ascii="Montserrat" w:eastAsia="Montserrat" w:hAnsi="Montserrat" w:cs="Montserrat"/>
          <w:color w:val="1F1F1F"/>
        </w:rPr>
        <w:t xml:space="preserve">nuevo ecosistema automotriz, impulsado principalmente por los vehículos de energía nueva, </w:t>
      </w:r>
      <w:r w:rsidR="680DD5BB" w:rsidRPr="7A61E2FF">
        <w:rPr>
          <w:rFonts w:ascii="Montserrat" w:eastAsia="Montserrat" w:hAnsi="Montserrat" w:cs="Montserrat"/>
          <w:color w:val="1F1F1F"/>
        </w:rPr>
        <w:t>la</w:t>
      </w:r>
      <w:r w:rsidR="15888FEB" w:rsidRPr="7A61E2FF">
        <w:rPr>
          <w:rFonts w:ascii="Montserrat" w:eastAsia="Montserrat" w:hAnsi="Montserrat" w:cs="Montserrat"/>
          <w:color w:val="1F1F1F"/>
        </w:rPr>
        <w:t xml:space="preserve"> visión integral de las marcas automotrices es crucial para diseñar un futuro próspero. Desde esta perspectiva, l</w:t>
      </w:r>
      <w:r w:rsidR="17A20FA2" w:rsidRPr="7A61E2FF">
        <w:rPr>
          <w:rFonts w:ascii="Montserrat" w:eastAsia="Montserrat" w:hAnsi="Montserrat" w:cs="Montserrat"/>
          <w:color w:val="1F1F1F"/>
        </w:rPr>
        <w:t xml:space="preserve">a </w:t>
      </w:r>
      <w:r w:rsidR="17A20FA2" w:rsidRPr="7A61E2FF">
        <w:rPr>
          <w:rFonts w:ascii="Montserrat" w:eastAsia="Montserrat" w:hAnsi="Montserrat" w:cs="Montserrat"/>
          <w:b/>
          <w:bCs/>
          <w:color w:val="1F1F1F"/>
        </w:rPr>
        <w:t xml:space="preserve">Exhibición Ecológica </w:t>
      </w:r>
      <w:r w:rsidR="74DB0283" w:rsidRPr="7A61E2FF">
        <w:rPr>
          <w:rFonts w:ascii="Montserrat" w:eastAsia="Montserrat" w:hAnsi="Montserrat" w:cs="Montserrat"/>
          <w:b/>
          <w:bCs/>
          <w:color w:val="1F1F1F"/>
        </w:rPr>
        <w:t xml:space="preserve">de </w:t>
      </w:r>
      <w:proofErr w:type="spellStart"/>
      <w:r w:rsidR="74DB0283" w:rsidRPr="7A61E2FF">
        <w:rPr>
          <w:rFonts w:ascii="Montserrat" w:eastAsia="Montserrat" w:hAnsi="Montserrat" w:cs="Montserrat"/>
          <w:b/>
          <w:bCs/>
          <w:color w:val="1F1F1F"/>
        </w:rPr>
        <w:t>Chirey</w:t>
      </w:r>
      <w:proofErr w:type="spellEnd"/>
      <w:r w:rsidR="74DB0283" w:rsidRPr="7A61E2FF">
        <w:rPr>
          <w:rFonts w:ascii="Montserrat" w:eastAsia="Montserrat" w:hAnsi="Montserrat" w:cs="Montserrat"/>
          <w:b/>
          <w:bCs/>
          <w:color w:val="1F1F1F"/>
        </w:rPr>
        <w:t xml:space="preserve"> </w:t>
      </w:r>
      <w:r w:rsidR="17A20FA2" w:rsidRPr="7A61E2FF">
        <w:rPr>
          <w:rFonts w:ascii="Montserrat" w:eastAsia="Montserrat" w:hAnsi="Montserrat" w:cs="Montserrat"/>
          <w:color w:val="1F1F1F"/>
        </w:rPr>
        <w:t>está lista para comenzar, presentando un modelo ecológico revolucionari</w:t>
      </w:r>
      <w:r w:rsidR="7D2CE1A1" w:rsidRPr="7A61E2FF">
        <w:rPr>
          <w:rFonts w:ascii="Montserrat" w:eastAsia="Montserrat" w:hAnsi="Montserrat" w:cs="Montserrat"/>
          <w:color w:val="1F1F1F"/>
        </w:rPr>
        <w:t xml:space="preserve">o. </w:t>
      </w:r>
    </w:p>
    <w:p w14:paraId="39B4E147" w14:textId="1A580450" w:rsidR="17A20FA2" w:rsidRDefault="17A20FA2" w:rsidP="7A61E2FF">
      <w:pPr>
        <w:shd w:val="clear" w:color="auto" w:fill="FFFFFF" w:themeFill="background1"/>
        <w:spacing w:before="240" w:after="0"/>
        <w:jc w:val="both"/>
        <w:rPr>
          <w:rFonts w:ascii="Montserrat" w:eastAsia="Montserrat" w:hAnsi="Montserrat" w:cs="Montserrat"/>
          <w:color w:val="1F1F1F"/>
        </w:rPr>
      </w:pPr>
      <w:r w:rsidRPr="7A61E2FF">
        <w:rPr>
          <w:rFonts w:ascii="Montserrat" w:eastAsia="Montserrat" w:hAnsi="Montserrat" w:cs="Montserrat"/>
          <w:color w:val="1F1F1F"/>
        </w:rPr>
        <w:t xml:space="preserve">En el ritmo </w:t>
      </w:r>
      <w:r w:rsidR="2736ED0F" w:rsidRPr="7A61E2FF">
        <w:rPr>
          <w:rFonts w:ascii="Montserrat" w:eastAsia="Montserrat" w:hAnsi="Montserrat" w:cs="Montserrat"/>
          <w:color w:val="1F1F1F"/>
        </w:rPr>
        <w:t xml:space="preserve">de vida </w:t>
      </w:r>
      <w:r w:rsidRPr="7A61E2FF">
        <w:rPr>
          <w:rFonts w:ascii="Montserrat" w:eastAsia="Montserrat" w:hAnsi="Montserrat" w:cs="Montserrat"/>
          <w:color w:val="1F1F1F"/>
        </w:rPr>
        <w:t xml:space="preserve">contemporáneo y </w:t>
      </w:r>
      <w:r w:rsidR="6CC7BEE1" w:rsidRPr="7A61E2FF">
        <w:rPr>
          <w:rFonts w:ascii="Montserrat" w:eastAsia="Montserrat" w:hAnsi="Montserrat" w:cs="Montserrat"/>
          <w:color w:val="1F1F1F"/>
        </w:rPr>
        <w:t>profesional</w:t>
      </w:r>
      <w:r w:rsidRPr="7A61E2FF">
        <w:rPr>
          <w:rFonts w:ascii="Montserrat" w:eastAsia="Montserrat" w:hAnsi="Montserrat" w:cs="Montserrat"/>
          <w:color w:val="1F1F1F"/>
        </w:rPr>
        <w:t>, los vehículos se han convertido</w:t>
      </w:r>
      <w:r w:rsidR="17C1EC86" w:rsidRPr="7A61E2FF">
        <w:rPr>
          <w:rFonts w:ascii="Montserrat" w:eastAsia="Montserrat" w:hAnsi="Montserrat" w:cs="Montserrat"/>
          <w:color w:val="1F1F1F"/>
        </w:rPr>
        <w:t xml:space="preserve"> </w:t>
      </w:r>
      <w:r w:rsidRPr="7A61E2FF">
        <w:rPr>
          <w:rFonts w:ascii="Montserrat" w:eastAsia="Montserrat" w:hAnsi="Montserrat" w:cs="Montserrat"/>
          <w:color w:val="1F1F1F"/>
        </w:rPr>
        <w:t xml:space="preserve">en el tercer espacio habitable </w:t>
      </w:r>
      <w:r w:rsidR="35EB3801" w:rsidRPr="7A61E2FF">
        <w:rPr>
          <w:rFonts w:ascii="Montserrat" w:eastAsia="Montserrat" w:hAnsi="Montserrat" w:cs="Montserrat"/>
          <w:color w:val="1F1F1F"/>
        </w:rPr>
        <w:t xml:space="preserve">de </w:t>
      </w:r>
      <w:r w:rsidRPr="7A61E2FF">
        <w:rPr>
          <w:rFonts w:ascii="Montserrat" w:eastAsia="Montserrat" w:hAnsi="Montserrat" w:cs="Montserrat"/>
          <w:color w:val="1F1F1F"/>
        </w:rPr>
        <w:t xml:space="preserve">las personas, </w:t>
      </w:r>
      <w:r w:rsidR="44AA12B7" w:rsidRPr="7A61E2FF">
        <w:rPr>
          <w:rFonts w:ascii="Montserrat" w:eastAsia="Montserrat" w:hAnsi="Montserrat" w:cs="Montserrat"/>
          <w:color w:val="1F1F1F"/>
        </w:rPr>
        <w:t xml:space="preserve">después del hogar y la oficina. </w:t>
      </w:r>
      <w:r w:rsidR="5C5110E7" w:rsidRPr="7A61E2FF">
        <w:rPr>
          <w:rFonts w:ascii="Montserrat" w:eastAsia="Montserrat" w:hAnsi="Montserrat" w:cs="Montserrat"/>
          <w:color w:val="1F1F1F"/>
        </w:rPr>
        <w:t xml:space="preserve">Hoy, </w:t>
      </w:r>
      <w:r w:rsidR="1BE0ED35" w:rsidRPr="7A61E2FF">
        <w:rPr>
          <w:rFonts w:ascii="Montserrat" w:eastAsia="Montserrat" w:hAnsi="Montserrat" w:cs="Montserrat"/>
          <w:color w:val="1F1F1F"/>
        </w:rPr>
        <w:t>los</w:t>
      </w:r>
      <w:r w:rsidRPr="7A61E2FF">
        <w:rPr>
          <w:rFonts w:ascii="Montserrat" w:eastAsia="Montserrat" w:hAnsi="Montserrat" w:cs="Montserrat"/>
          <w:color w:val="1F1F1F"/>
        </w:rPr>
        <w:t xml:space="preserve"> autos han </w:t>
      </w:r>
      <w:r w:rsidR="0F195E87" w:rsidRPr="7A61E2FF">
        <w:rPr>
          <w:rFonts w:ascii="Montserrat" w:eastAsia="Montserrat" w:hAnsi="Montserrat" w:cs="Montserrat"/>
          <w:color w:val="1F1F1F"/>
        </w:rPr>
        <w:t xml:space="preserve">dejado atrás </w:t>
      </w:r>
      <w:r w:rsidRPr="7A61E2FF">
        <w:rPr>
          <w:rFonts w:ascii="Montserrat" w:eastAsia="Montserrat" w:hAnsi="Montserrat" w:cs="Montserrat"/>
          <w:color w:val="1F1F1F"/>
        </w:rPr>
        <w:t>su rol tradicional como</w:t>
      </w:r>
      <w:r w:rsidR="206B64B0" w:rsidRPr="7A61E2FF">
        <w:rPr>
          <w:rFonts w:ascii="Montserrat" w:eastAsia="Montserrat" w:hAnsi="Montserrat" w:cs="Montserrat"/>
          <w:color w:val="1F1F1F"/>
        </w:rPr>
        <w:t xml:space="preserve"> </w:t>
      </w:r>
      <w:r w:rsidRPr="7A61E2FF">
        <w:rPr>
          <w:rFonts w:ascii="Montserrat" w:eastAsia="Montserrat" w:hAnsi="Montserrat" w:cs="Montserrat"/>
          <w:color w:val="1F1F1F"/>
        </w:rPr>
        <w:t xml:space="preserve">medios de transporte para convertirse en centros de conectividad integrales que </w:t>
      </w:r>
      <w:r w:rsidR="6E21F39D" w:rsidRPr="7A61E2FF">
        <w:rPr>
          <w:rFonts w:ascii="Montserrat" w:eastAsia="Montserrat" w:hAnsi="Montserrat" w:cs="Montserrat"/>
          <w:color w:val="1F1F1F"/>
        </w:rPr>
        <w:t xml:space="preserve">unifican </w:t>
      </w:r>
      <w:r w:rsidRPr="7A61E2FF">
        <w:rPr>
          <w:rFonts w:ascii="Montserrat" w:eastAsia="Montserrat" w:hAnsi="Montserrat" w:cs="Montserrat"/>
          <w:color w:val="1F1F1F"/>
        </w:rPr>
        <w:t xml:space="preserve">diversas facetas de la vida </w:t>
      </w:r>
      <w:r w:rsidR="0EEA0C16" w:rsidRPr="7A61E2FF">
        <w:rPr>
          <w:rFonts w:ascii="Montserrat" w:eastAsia="Montserrat" w:hAnsi="Montserrat" w:cs="Montserrat"/>
          <w:color w:val="1F1F1F"/>
        </w:rPr>
        <w:t xml:space="preserve">cotidiana. </w:t>
      </w:r>
      <w:r w:rsidR="2935BAEF" w:rsidRPr="7A61E2FF">
        <w:rPr>
          <w:rFonts w:ascii="Montserrat" w:eastAsia="Montserrat" w:hAnsi="Montserrat" w:cs="Montserrat"/>
          <w:color w:val="1F1F1F"/>
        </w:rPr>
        <w:t xml:space="preserve">Con </w:t>
      </w:r>
      <w:r w:rsidR="4CE9CB1D" w:rsidRPr="7A61E2FF">
        <w:rPr>
          <w:rFonts w:ascii="Montserrat" w:eastAsia="Montserrat" w:hAnsi="Montserrat" w:cs="Montserrat"/>
          <w:color w:val="1F1F1F"/>
        </w:rPr>
        <w:t xml:space="preserve">una apuesta orientada a mejorar la experiencia del </w:t>
      </w:r>
      <w:r w:rsidR="0F37E0B8" w:rsidRPr="7A61E2FF">
        <w:rPr>
          <w:rFonts w:ascii="Montserrat" w:eastAsia="Montserrat" w:hAnsi="Montserrat" w:cs="Montserrat"/>
          <w:color w:val="1F1F1F"/>
        </w:rPr>
        <w:t>consumidor</w:t>
      </w:r>
      <w:r w:rsidR="4CE9CB1D" w:rsidRPr="7A61E2FF">
        <w:rPr>
          <w:rFonts w:ascii="Montserrat" w:eastAsia="Montserrat" w:hAnsi="Montserrat" w:cs="Montserrat"/>
          <w:color w:val="1F1F1F"/>
        </w:rPr>
        <w:t xml:space="preserve"> a través de las nuevas tecnologías, </w:t>
      </w:r>
      <w:proofErr w:type="spellStart"/>
      <w:r w:rsidRPr="7A61E2FF">
        <w:rPr>
          <w:rFonts w:ascii="Montserrat" w:eastAsia="Montserrat" w:hAnsi="Montserrat" w:cs="Montserrat"/>
          <w:color w:val="1F1F1F"/>
        </w:rPr>
        <w:t>Ch</w:t>
      </w:r>
      <w:r w:rsidR="05E2A789" w:rsidRPr="7A61E2FF">
        <w:rPr>
          <w:rFonts w:ascii="Montserrat" w:eastAsia="Montserrat" w:hAnsi="Montserrat" w:cs="Montserrat"/>
          <w:color w:val="1F1F1F"/>
        </w:rPr>
        <w:t>irey</w:t>
      </w:r>
      <w:proofErr w:type="spellEnd"/>
      <w:r w:rsidRPr="7A61E2FF">
        <w:rPr>
          <w:rFonts w:ascii="Montserrat" w:eastAsia="Montserrat" w:hAnsi="Montserrat" w:cs="Montserrat"/>
          <w:color w:val="1F1F1F"/>
        </w:rPr>
        <w:t xml:space="preserve"> </w:t>
      </w:r>
      <w:r w:rsidR="7D0C81CF" w:rsidRPr="7A61E2FF">
        <w:rPr>
          <w:rFonts w:ascii="Montserrat" w:eastAsia="Montserrat" w:hAnsi="Montserrat" w:cs="Montserrat"/>
          <w:color w:val="1F1F1F"/>
        </w:rPr>
        <w:t xml:space="preserve">aprovecha el </w:t>
      </w:r>
      <w:r w:rsidRPr="7A61E2FF">
        <w:rPr>
          <w:rFonts w:ascii="Montserrat" w:eastAsia="Montserrat" w:hAnsi="Montserrat" w:cs="Montserrat"/>
          <w:color w:val="1F1F1F"/>
        </w:rPr>
        <w:t xml:space="preserve">Big Data, 5G, </w:t>
      </w:r>
      <w:r w:rsidR="02EA15F5" w:rsidRPr="7A61E2FF">
        <w:rPr>
          <w:rFonts w:ascii="Montserrat" w:eastAsia="Montserrat" w:hAnsi="Montserrat" w:cs="Montserrat"/>
          <w:color w:val="1F1F1F"/>
        </w:rPr>
        <w:t xml:space="preserve">la </w:t>
      </w:r>
      <w:r w:rsidRPr="7A61E2FF">
        <w:rPr>
          <w:rFonts w:ascii="Montserrat" w:eastAsia="Montserrat" w:hAnsi="Montserrat" w:cs="Montserrat"/>
          <w:color w:val="1F1F1F"/>
        </w:rPr>
        <w:t>inteligencia artificial</w:t>
      </w:r>
      <w:r w:rsidR="5E5921EC" w:rsidRPr="7A61E2FF">
        <w:rPr>
          <w:rFonts w:ascii="Montserrat" w:eastAsia="Montserrat" w:hAnsi="Montserrat" w:cs="Montserrat"/>
          <w:color w:val="1F1F1F"/>
        </w:rPr>
        <w:t xml:space="preserve"> y</w:t>
      </w:r>
      <w:r w:rsidRPr="7A61E2FF">
        <w:rPr>
          <w:rFonts w:ascii="Montserrat" w:eastAsia="Montserrat" w:hAnsi="Montserrat" w:cs="Montserrat"/>
          <w:color w:val="1F1F1F"/>
        </w:rPr>
        <w:t xml:space="preserve"> </w:t>
      </w:r>
      <w:r w:rsidR="0F1AED8E" w:rsidRPr="7A61E2FF">
        <w:rPr>
          <w:rFonts w:ascii="Montserrat" w:eastAsia="Montserrat" w:hAnsi="Montserrat" w:cs="Montserrat"/>
          <w:color w:val="1F1F1F"/>
        </w:rPr>
        <w:t xml:space="preserve">la </w:t>
      </w:r>
      <w:r w:rsidRPr="7A61E2FF">
        <w:rPr>
          <w:rFonts w:ascii="Montserrat" w:eastAsia="Montserrat" w:hAnsi="Montserrat" w:cs="Montserrat"/>
          <w:color w:val="1F1F1F"/>
        </w:rPr>
        <w:t>computación en la nube</w:t>
      </w:r>
      <w:r w:rsidR="0FBC12DA" w:rsidRPr="7A61E2FF">
        <w:rPr>
          <w:rFonts w:ascii="Montserrat" w:eastAsia="Montserrat" w:hAnsi="Montserrat" w:cs="Montserrat"/>
          <w:color w:val="1F1F1F"/>
        </w:rPr>
        <w:t xml:space="preserve"> para</w:t>
      </w:r>
      <w:r w:rsidRPr="7A61E2FF">
        <w:rPr>
          <w:rFonts w:ascii="Montserrat" w:eastAsia="Montserrat" w:hAnsi="Montserrat" w:cs="Montserrat"/>
          <w:color w:val="1F1F1F"/>
        </w:rPr>
        <w:t xml:space="preserve"> potenciar un ecosistema</w:t>
      </w:r>
      <w:r w:rsidR="0CB2BD7D" w:rsidRPr="7A61E2FF">
        <w:rPr>
          <w:rFonts w:ascii="Montserrat" w:eastAsia="Montserrat" w:hAnsi="Montserrat" w:cs="Montserrat"/>
          <w:color w:val="1F1F1F"/>
        </w:rPr>
        <w:t xml:space="preserve"> integral de vehículos</w:t>
      </w:r>
      <w:r w:rsidRPr="7A61E2FF">
        <w:rPr>
          <w:rFonts w:ascii="Montserrat" w:eastAsia="Montserrat" w:hAnsi="Montserrat" w:cs="Montserrat"/>
          <w:color w:val="1F1F1F"/>
        </w:rPr>
        <w:t xml:space="preserve">. </w:t>
      </w:r>
      <w:r w:rsidR="037B8AA8" w:rsidRPr="7A61E2FF">
        <w:rPr>
          <w:rFonts w:ascii="Montserrat" w:eastAsia="Montserrat" w:hAnsi="Montserrat" w:cs="Montserrat"/>
          <w:color w:val="1F1F1F"/>
        </w:rPr>
        <w:t xml:space="preserve">Se trata de una estrategia para que </w:t>
      </w:r>
      <w:r w:rsidR="0038B075" w:rsidRPr="7A61E2FF">
        <w:rPr>
          <w:rFonts w:ascii="Montserrat" w:eastAsia="Montserrat" w:hAnsi="Montserrat" w:cs="Montserrat"/>
          <w:color w:val="1F1F1F"/>
        </w:rPr>
        <w:t>pase</w:t>
      </w:r>
      <w:r w:rsidR="037B8AA8" w:rsidRPr="7A61E2FF">
        <w:rPr>
          <w:rFonts w:ascii="Montserrat" w:eastAsia="Montserrat" w:hAnsi="Montserrat" w:cs="Montserrat"/>
          <w:color w:val="1F1F1F"/>
        </w:rPr>
        <w:t xml:space="preserve"> de productos independientes a un ecosistema </w:t>
      </w:r>
      <w:r w:rsidR="378F548D" w:rsidRPr="7A61E2FF">
        <w:rPr>
          <w:rFonts w:ascii="Montserrat" w:eastAsia="Montserrat" w:hAnsi="Montserrat" w:cs="Montserrat"/>
          <w:color w:val="1F1F1F"/>
        </w:rPr>
        <w:t xml:space="preserve">interconectado, </w:t>
      </w:r>
      <w:r w:rsidR="26977662" w:rsidRPr="7A61E2FF">
        <w:rPr>
          <w:rFonts w:ascii="Montserrat" w:eastAsia="Montserrat" w:hAnsi="Montserrat" w:cs="Montserrat"/>
          <w:color w:val="1F1F1F"/>
        </w:rPr>
        <w:t xml:space="preserve">integrando personas, autos y estilos de vida. </w:t>
      </w:r>
    </w:p>
    <w:p w14:paraId="379B65EE" w14:textId="5FEAE7E0" w:rsidR="7A61E2FF" w:rsidRDefault="7A61E2FF" w:rsidP="7A61E2FF">
      <w:pPr>
        <w:shd w:val="clear" w:color="auto" w:fill="FFFFFF" w:themeFill="background1"/>
        <w:spacing w:after="0"/>
        <w:jc w:val="both"/>
        <w:rPr>
          <w:rFonts w:ascii="Montserrat" w:eastAsia="Montserrat" w:hAnsi="Montserrat" w:cs="Montserrat"/>
          <w:color w:val="1F1F1F"/>
        </w:rPr>
      </w:pPr>
    </w:p>
    <w:p w14:paraId="183ECC56" w14:textId="08A5C5BA" w:rsidR="17A20FA2" w:rsidRDefault="17A20FA2" w:rsidP="7A61E2FF">
      <w:pPr>
        <w:shd w:val="clear" w:color="auto" w:fill="FFFFFF" w:themeFill="background1"/>
        <w:spacing w:after="240"/>
        <w:jc w:val="both"/>
        <w:rPr>
          <w:rFonts w:ascii="Montserrat" w:eastAsia="Montserrat" w:hAnsi="Montserrat" w:cs="Montserrat"/>
          <w:color w:val="1F1F1F"/>
        </w:rPr>
      </w:pPr>
      <w:r w:rsidRPr="7A61E2FF">
        <w:rPr>
          <w:rFonts w:ascii="Montserrat" w:eastAsia="Montserrat" w:hAnsi="Montserrat" w:cs="Montserrat"/>
          <w:color w:val="1F1F1F"/>
        </w:rPr>
        <w:t xml:space="preserve">Centrado en </w:t>
      </w:r>
      <w:r w:rsidR="70F9E2A5" w:rsidRPr="7A61E2FF">
        <w:rPr>
          <w:rFonts w:ascii="Montserrat" w:eastAsia="Montserrat" w:hAnsi="Montserrat" w:cs="Montserrat"/>
          <w:color w:val="1F1F1F"/>
        </w:rPr>
        <w:t xml:space="preserve">revolucionar la industria automotriz y mejorar la experiencia de los usuarios, </w:t>
      </w:r>
      <w:proofErr w:type="spellStart"/>
      <w:r w:rsidR="70F9E2A5" w:rsidRPr="7A61E2FF">
        <w:rPr>
          <w:rFonts w:ascii="Montserrat" w:eastAsia="Montserrat" w:hAnsi="Montserrat" w:cs="Montserrat"/>
          <w:color w:val="1F1F1F"/>
        </w:rPr>
        <w:t>Chirey</w:t>
      </w:r>
      <w:proofErr w:type="spellEnd"/>
      <w:r w:rsidR="70F9E2A5" w:rsidRPr="7A61E2FF">
        <w:rPr>
          <w:rFonts w:ascii="Montserrat" w:eastAsia="Montserrat" w:hAnsi="Montserrat" w:cs="Montserrat"/>
          <w:color w:val="1F1F1F"/>
        </w:rPr>
        <w:t xml:space="preserve"> </w:t>
      </w:r>
      <w:r w:rsidRPr="7A61E2FF">
        <w:rPr>
          <w:rFonts w:ascii="Montserrat" w:eastAsia="Montserrat" w:hAnsi="Montserrat" w:cs="Montserrat"/>
          <w:color w:val="1F1F1F"/>
        </w:rPr>
        <w:t xml:space="preserve">ofrece servicios integrales y personalizados adaptados a diversos escenarios, que incluyen soluciones inteligentes para el compañerismo familiar, los viajes ecológicos y la inteligencia futurista. </w:t>
      </w:r>
    </w:p>
    <w:p w14:paraId="0CC4A303" w14:textId="7C9EA0B6" w:rsidR="7A61E2FF" w:rsidRDefault="7A61E2FF" w:rsidP="7A61E2FF">
      <w:pPr>
        <w:shd w:val="clear" w:color="auto" w:fill="FFFFFF" w:themeFill="background1"/>
        <w:spacing w:after="240"/>
        <w:jc w:val="both"/>
        <w:rPr>
          <w:rFonts w:ascii="Times New Roman" w:eastAsia="Times New Roman" w:hAnsi="Times New Roman" w:cs="Times New Roman"/>
          <w:color w:val="1F1F1F"/>
        </w:rPr>
      </w:pPr>
    </w:p>
    <w:p w14:paraId="4AA070E6" w14:textId="3A289821" w:rsidR="13E0A3E6" w:rsidRDefault="13E0A3E6" w:rsidP="7A61E2FF">
      <w:pPr>
        <w:jc w:val="center"/>
        <w:rPr>
          <w:rFonts w:ascii="Times New Roman" w:eastAsia="Times New Roman" w:hAnsi="Times New Roman" w:cs="Times New Roman"/>
          <w:color w:val="000000" w:themeColor="text1"/>
        </w:rPr>
      </w:pPr>
      <w:r w:rsidRPr="7A61E2FF">
        <w:rPr>
          <w:rFonts w:ascii="Times New Roman" w:eastAsia="Times New Roman" w:hAnsi="Times New Roman" w:cs="Times New Roman"/>
          <w:color w:val="000000" w:themeColor="text1"/>
          <w:lang w:val="es-MX"/>
        </w:rPr>
        <w:t>###</w:t>
      </w:r>
    </w:p>
    <w:p w14:paraId="47B156AD" w14:textId="2F4A70E9" w:rsidR="7A61E2FF" w:rsidRDefault="7A61E2FF" w:rsidP="7A61E2FF">
      <w:pPr>
        <w:widowControl w:val="0"/>
        <w:jc w:val="center"/>
        <w:rPr>
          <w:rFonts w:ascii="Times New Roman" w:eastAsia="Times New Roman" w:hAnsi="Times New Roman" w:cs="Times New Roman"/>
          <w:color w:val="000000" w:themeColor="text1"/>
        </w:rPr>
      </w:pPr>
    </w:p>
    <w:p w14:paraId="1F8DAAAA" w14:textId="2D4B0D4C" w:rsidR="13E0A3E6" w:rsidRDefault="13E0A3E6" w:rsidP="7A61E2FF">
      <w:pPr>
        <w:widowControl w:val="0"/>
        <w:ind w:firstLine="15"/>
        <w:jc w:val="both"/>
        <w:rPr>
          <w:rFonts w:ascii="Times New Roman" w:eastAsia="Times New Roman" w:hAnsi="Times New Roman" w:cs="Times New Roman"/>
          <w:color w:val="000000" w:themeColor="text1"/>
        </w:rPr>
      </w:pPr>
      <w:r w:rsidRPr="7A61E2FF">
        <w:rPr>
          <w:rFonts w:ascii="Times New Roman" w:eastAsia="Times New Roman" w:hAnsi="Times New Roman" w:cs="Times New Roman"/>
          <w:b/>
          <w:bCs/>
          <w:color w:val="000000" w:themeColor="text1"/>
          <w:lang w:val="es-MX"/>
        </w:rPr>
        <w:t>Acerca de CHIREY</w:t>
      </w:r>
    </w:p>
    <w:p w14:paraId="6A12C7B3" w14:textId="303B75ED" w:rsidR="13E0A3E6" w:rsidRDefault="13E0A3E6" w:rsidP="7A61E2FF">
      <w:pPr>
        <w:widowControl w:val="0"/>
        <w:ind w:firstLine="15"/>
        <w:jc w:val="both"/>
        <w:rPr>
          <w:rFonts w:ascii="Times New Roman" w:eastAsia="Times New Roman" w:hAnsi="Times New Roman" w:cs="Times New Roman"/>
          <w:color w:val="000000" w:themeColor="text1"/>
        </w:rPr>
      </w:pPr>
      <w:r w:rsidRPr="7A61E2FF">
        <w:rPr>
          <w:rFonts w:ascii="Times New Roman" w:eastAsia="Times New Roman" w:hAnsi="Times New Roman" w:cs="Times New Roman"/>
          <w:color w:val="000000" w:themeColor="text1"/>
          <w:lang w:val="es-MX"/>
        </w:rPr>
        <w:t>CHIREY es una empresa de alcance global con presencia en México desde 2022. En su primer año de operaciones vendió más de 30,000 unidades en el mercado nacional. Por más de 25 años, CHIREY ha desarrollado diversas plataformas para todos los segmentos, productos que cuentan con una tecnología que permite el ahorro de combustible y la reducción de emisiones en el medioambiente, cumpliendo con la Norma EURO6, incluyendo los vehículos de combustión interna, híbridos, PHEV y eléctricos. CHIREY está comprometido con el desarrollo y con la misión de traer la más avanzada tecnología para sus clientes.</w:t>
      </w:r>
    </w:p>
    <w:p w14:paraId="0DEEE206" w14:textId="094EB399" w:rsidR="7A61E2FF" w:rsidRDefault="7A61E2FF" w:rsidP="7A61E2FF">
      <w:pPr>
        <w:widowControl w:val="0"/>
        <w:ind w:firstLine="15"/>
        <w:jc w:val="both"/>
        <w:rPr>
          <w:rFonts w:ascii="Times New Roman" w:eastAsia="Times New Roman" w:hAnsi="Times New Roman" w:cs="Times New Roman"/>
          <w:color w:val="000000" w:themeColor="text1"/>
        </w:rPr>
      </w:pPr>
    </w:p>
    <w:p w14:paraId="25585A88" w14:textId="0675D942" w:rsidR="13E0A3E6" w:rsidRDefault="13E0A3E6" w:rsidP="7A61E2FF">
      <w:pPr>
        <w:widowControl w:val="0"/>
        <w:ind w:firstLine="15"/>
        <w:jc w:val="both"/>
        <w:rPr>
          <w:rFonts w:ascii="Times New Roman" w:eastAsia="Times New Roman" w:hAnsi="Times New Roman" w:cs="Times New Roman"/>
          <w:color w:val="000000" w:themeColor="text1"/>
        </w:rPr>
      </w:pPr>
      <w:r w:rsidRPr="7A61E2FF">
        <w:rPr>
          <w:rFonts w:ascii="Times New Roman" w:eastAsia="Times New Roman" w:hAnsi="Times New Roman" w:cs="Times New Roman"/>
          <w:color w:val="000000" w:themeColor="text1"/>
          <w:lang w:val="es-MX"/>
        </w:rPr>
        <w:t xml:space="preserve">CHIREY MOTOR MÉXICO es una subsidiaria de la empresa CHERY INTERNATIONAL. Para más información sobre la empresa, visite: </w:t>
      </w:r>
      <w:r w:rsidR="00000000">
        <w:fldChar w:fldCharType="begin"/>
      </w:r>
      <w:r w:rsidR="00000000">
        <w:instrText>HYPERLINK "https://www.chirey.mx/" \h</w:instrText>
      </w:r>
      <w:r w:rsidR="00000000">
        <w:fldChar w:fldCharType="separate"/>
      </w:r>
      <w:r w:rsidRPr="7A61E2FF">
        <w:rPr>
          <w:rStyle w:val="Hyperlink"/>
          <w:rFonts w:ascii="Times New Roman" w:eastAsia="Times New Roman" w:hAnsi="Times New Roman" w:cs="Times New Roman"/>
          <w:color w:val="000000" w:themeColor="text1"/>
          <w:lang w:val="es-MX"/>
        </w:rPr>
        <w:t>chirey.mx.</w:t>
      </w:r>
      <w:r w:rsidR="00000000">
        <w:rPr>
          <w:rStyle w:val="Hyperlink"/>
          <w:rFonts w:ascii="Times New Roman" w:eastAsia="Times New Roman" w:hAnsi="Times New Roman" w:cs="Times New Roman"/>
          <w:color w:val="000000" w:themeColor="text1"/>
          <w:lang w:val="es-MX"/>
        </w:rPr>
        <w:fldChar w:fldCharType="end"/>
      </w:r>
    </w:p>
    <w:p w14:paraId="55AEBB79" w14:textId="7ECE80F7" w:rsidR="7A61E2FF" w:rsidRDefault="7A61E2FF" w:rsidP="7A61E2FF">
      <w:pPr>
        <w:widowControl w:val="0"/>
        <w:ind w:firstLine="15"/>
        <w:jc w:val="both"/>
        <w:rPr>
          <w:rFonts w:ascii="Times New Roman" w:eastAsia="Times New Roman" w:hAnsi="Times New Roman" w:cs="Times New Roman"/>
          <w:color w:val="000000" w:themeColor="text1"/>
        </w:rPr>
      </w:pPr>
    </w:p>
    <w:p w14:paraId="11273052" w14:textId="11B9160A" w:rsidR="13E0A3E6" w:rsidRDefault="13E0A3E6" w:rsidP="7A61E2FF">
      <w:pPr>
        <w:widowControl w:val="0"/>
        <w:ind w:firstLine="15"/>
        <w:jc w:val="both"/>
        <w:rPr>
          <w:rFonts w:ascii="Times New Roman" w:eastAsia="Times New Roman" w:hAnsi="Times New Roman" w:cs="Times New Roman"/>
          <w:color w:val="000000" w:themeColor="text1"/>
        </w:rPr>
      </w:pPr>
      <w:r w:rsidRPr="7A61E2FF">
        <w:rPr>
          <w:rFonts w:ascii="Times New Roman" w:eastAsia="Times New Roman" w:hAnsi="Times New Roman" w:cs="Times New Roman"/>
          <w:b/>
          <w:bCs/>
          <w:color w:val="000000" w:themeColor="text1"/>
          <w:lang w:val="es-MX"/>
        </w:rPr>
        <w:t>Contactos de prensa:</w:t>
      </w:r>
    </w:p>
    <w:p w14:paraId="0A478DB3" w14:textId="79F82C0A" w:rsidR="7A61E2FF" w:rsidRDefault="7A61E2FF" w:rsidP="7A61E2FF">
      <w:pPr>
        <w:widowControl w:val="0"/>
        <w:jc w:val="both"/>
        <w:rPr>
          <w:rFonts w:ascii="Times New Roman" w:eastAsia="Times New Roman" w:hAnsi="Times New Roman" w:cs="Times New Roman"/>
          <w:color w:val="000000" w:themeColor="text1"/>
        </w:rPr>
      </w:pPr>
    </w:p>
    <w:p w14:paraId="7407BADD" w14:textId="50AE0410" w:rsidR="13E0A3E6" w:rsidRPr="00A9728A" w:rsidRDefault="13E0A3E6" w:rsidP="7A61E2FF">
      <w:pPr>
        <w:widowControl w:val="0"/>
        <w:ind w:firstLine="15"/>
        <w:jc w:val="both"/>
        <w:rPr>
          <w:rFonts w:ascii="Times New Roman" w:eastAsia="Times New Roman" w:hAnsi="Times New Roman" w:cs="Times New Roman"/>
          <w:color w:val="000000" w:themeColor="text1"/>
          <w:lang w:val="en-US"/>
        </w:rPr>
      </w:pPr>
      <w:r w:rsidRPr="00A9728A">
        <w:rPr>
          <w:rFonts w:ascii="Times New Roman" w:eastAsia="Times New Roman" w:hAnsi="Times New Roman" w:cs="Times New Roman"/>
          <w:color w:val="000000" w:themeColor="text1"/>
          <w:lang w:val="en-US"/>
        </w:rPr>
        <w:t>Carlos Gutiérrez</w:t>
      </w:r>
    </w:p>
    <w:p w14:paraId="5B08601C" w14:textId="12F92411" w:rsidR="13E0A3E6" w:rsidRPr="00A9728A" w:rsidRDefault="13E0A3E6" w:rsidP="7A61E2FF">
      <w:pPr>
        <w:widowControl w:val="0"/>
        <w:ind w:firstLine="15"/>
        <w:jc w:val="both"/>
        <w:rPr>
          <w:rFonts w:ascii="Times New Roman" w:eastAsia="Times New Roman" w:hAnsi="Times New Roman" w:cs="Times New Roman"/>
          <w:color w:val="000000" w:themeColor="text1"/>
          <w:lang w:val="en-US"/>
        </w:rPr>
      </w:pPr>
      <w:r w:rsidRPr="7A61E2FF">
        <w:rPr>
          <w:rFonts w:ascii="Times New Roman" w:eastAsia="Times New Roman" w:hAnsi="Times New Roman" w:cs="Times New Roman"/>
          <w:color w:val="000000" w:themeColor="text1"/>
          <w:lang w:val="en-US"/>
        </w:rPr>
        <w:t>Senior Account Executive | Another Company</w:t>
      </w:r>
    </w:p>
    <w:p w14:paraId="2006CFC5" w14:textId="1DF4A172" w:rsidR="13E0A3E6" w:rsidRPr="00A9728A" w:rsidRDefault="13E0A3E6" w:rsidP="7A61E2FF">
      <w:pPr>
        <w:widowControl w:val="0"/>
        <w:ind w:firstLine="15"/>
        <w:jc w:val="both"/>
        <w:rPr>
          <w:rFonts w:ascii="Times New Roman" w:eastAsia="Times New Roman" w:hAnsi="Times New Roman" w:cs="Times New Roman"/>
          <w:color w:val="000000" w:themeColor="text1"/>
          <w:lang w:val="en-US"/>
        </w:rPr>
      </w:pPr>
      <w:proofErr w:type="spellStart"/>
      <w:r w:rsidRPr="7A61E2FF">
        <w:rPr>
          <w:rFonts w:ascii="Times New Roman" w:eastAsia="Times New Roman" w:hAnsi="Times New Roman" w:cs="Times New Roman"/>
          <w:color w:val="000000" w:themeColor="text1"/>
          <w:lang w:val="en-US"/>
        </w:rPr>
        <w:t>Cel</w:t>
      </w:r>
      <w:proofErr w:type="spellEnd"/>
      <w:r w:rsidRPr="7A61E2FF">
        <w:rPr>
          <w:rFonts w:ascii="Times New Roman" w:eastAsia="Times New Roman" w:hAnsi="Times New Roman" w:cs="Times New Roman"/>
          <w:color w:val="000000" w:themeColor="text1"/>
          <w:lang w:val="en-US"/>
        </w:rPr>
        <w:t>. 56 2666 1769</w:t>
      </w:r>
    </w:p>
    <w:p w14:paraId="44401890" w14:textId="4B5C185E" w:rsidR="13E0A3E6" w:rsidRPr="00A9728A" w:rsidRDefault="13E0A3E6" w:rsidP="7A61E2FF">
      <w:pPr>
        <w:widowControl w:val="0"/>
        <w:ind w:firstLine="15"/>
        <w:jc w:val="both"/>
        <w:rPr>
          <w:rFonts w:ascii="Times New Roman" w:eastAsia="Times New Roman" w:hAnsi="Times New Roman" w:cs="Times New Roman"/>
          <w:color w:val="000000" w:themeColor="text1"/>
          <w:lang w:val="en-US"/>
        </w:rPr>
      </w:pPr>
      <w:r w:rsidRPr="7A61E2FF">
        <w:rPr>
          <w:rFonts w:ascii="Times New Roman" w:eastAsia="Times New Roman" w:hAnsi="Times New Roman" w:cs="Times New Roman"/>
          <w:color w:val="000000" w:themeColor="text1"/>
          <w:lang w:val="en-US"/>
        </w:rPr>
        <w:t xml:space="preserve">E-mail: </w:t>
      </w:r>
      <w:hyperlink r:id="rId13">
        <w:r w:rsidRPr="7A61E2FF">
          <w:rPr>
            <w:rStyle w:val="Hyperlink"/>
            <w:rFonts w:ascii="Times New Roman" w:eastAsia="Times New Roman" w:hAnsi="Times New Roman" w:cs="Times New Roman"/>
            <w:color w:val="000000" w:themeColor="text1"/>
            <w:lang w:val="en-US"/>
          </w:rPr>
          <w:t>carlos.gutierrez@another.co</w:t>
        </w:r>
      </w:hyperlink>
    </w:p>
    <w:p w14:paraId="4C329EFD" w14:textId="7F01BF0C" w:rsidR="7A61E2FF" w:rsidRPr="00A9728A" w:rsidRDefault="7A61E2FF" w:rsidP="7A61E2FF">
      <w:pPr>
        <w:widowControl w:val="0"/>
        <w:ind w:firstLine="15"/>
        <w:jc w:val="both"/>
        <w:rPr>
          <w:rFonts w:ascii="Times New Roman" w:eastAsia="Times New Roman" w:hAnsi="Times New Roman" w:cs="Times New Roman"/>
          <w:color w:val="000000" w:themeColor="text1"/>
          <w:lang w:val="en-US"/>
        </w:rPr>
      </w:pPr>
    </w:p>
    <w:p w14:paraId="12BE925A" w14:textId="154000B7" w:rsidR="13E0A3E6" w:rsidRPr="00A9728A" w:rsidRDefault="13E0A3E6" w:rsidP="7A61E2FF">
      <w:pPr>
        <w:widowControl w:val="0"/>
        <w:ind w:firstLine="15"/>
        <w:jc w:val="both"/>
        <w:rPr>
          <w:rFonts w:ascii="Times New Roman" w:eastAsia="Times New Roman" w:hAnsi="Times New Roman" w:cs="Times New Roman"/>
          <w:color w:val="000000" w:themeColor="text1"/>
          <w:lang w:val="en-US"/>
        </w:rPr>
      </w:pPr>
      <w:r w:rsidRPr="7A61E2FF">
        <w:rPr>
          <w:rFonts w:ascii="Times New Roman" w:eastAsia="Times New Roman" w:hAnsi="Times New Roman" w:cs="Times New Roman"/>
          <w:color w:val="000000" w:themeColor="text1"/>
          <w:lang w:val="en-US"/>
        </w:rPr>
        <w:t>Paola Ruiz</w:t>
      </w:r>
    </w:p>
    <w:p w14:paraId="2ABF86BC" w14:textId="3B315A28" w:rsidR="13E0A3E6" w:rsidRPr="00A9728A" w:rsidRDefault="13E0A3E6" w:rsidP="7A61E2FF">
      <w:pPr>
        <w:widowControl w:val="0"/>
        <w:ind w:firstLine="15"/>
        <w:jc w:val="both"/>
        <w:rPr>
          <w:rFonts w:ascii="Times New Roman" w:eastAsia="Times New Roman" w:hAnsi="Times New Roman" w:cs="Times New Roman"/>
          <w:color w:val="000000" w:themeColor="text1"/>
          <w:lang w:val="en-US"/>
        </w:rPr>
      </w:pPr>
      <w:r w:rsidRPr="7A61E2FF">
        <w:rPr>
          <w:rFonts w:ascii="Times New Roman" w:eastAsia="Times New Roman" w:hAnsi="Times New Roman" w:cs="Times New Roman"/>
          <w:color w:val="000000" w:themeColor="text1"/>
          <w:lang w:val="en-US"/>
        </w:rPr>
        <w:t>Senior Account Executive | Another Company</w:t>
      </w:r>
    </w:p>
    <w:p w14:paraId="0CD86BBA" w14:textId="57320C73" w:rsidR="13E0A3E6" w:rsidRDefault="13E0A3E6" w:rsidP="7A61E2FF">
      <w:pPr>
        <w:widowControl w:val="0"/>
        <w:ind w:firstLine="15"/>
        <w:jc w:val="both"/>
        <w:rPr>
          <w:rFonts w:ascii="Times New Roman" w:eastAsia="Times New Roman" w:hAnsi="Times New Roman" w:cs="Times New Roman"/>
          <w:color w:val="000000" w:themeColor="text1"/>
        </w:rPr>
      </w:pPr>
      <w:r w:rsidRPr="7A61E2FF">
        <w:rPr>
          <w:rFonts w:ascii="Times New Roman" w:eastAsia="Times New Roman" w:hAnsi="Times New Roman" w:cs="Times New Roman"/>
          <w:color w:val="000000" w:themeColor="text1"/>
          <w:lang w:val="es-MX"/>
        </w:rPr>
        <w:t>Cel. 55 85777630</w:t>
      </w:r>
    </w:p>
    <w:p w14:paraId="3571DA3D" w14:textId="74A7CE35" w:rsidR="13E0A3E6" w:rsidRDefault="13E0A3E6" w:rsidP="7A61E2FF">
      <w:pPr>
        <w:widowControl w:val="0"/>
        <w:ind w:firstLine="15"/>
        <w:jc w:val="both"/>
        <w:rPr>
          <w:rFonts w:ascii="Times New Roman" w:eastAsia="Times New Roman" w:hAnsi="Times New Roman" w:cs="Times New Roman"/>
          <w:color w:val="000000" w:themeColor="text1"/>
        </w:rPr>
      </w:pPr>
      <w:r w:rsidRPr="7A61E2FF">
        <w:rPr>
          <w:rFonts w:ascii="Times New Roman" w:eastAsia="Times New Roman" w:hAnsi="Times New Roman" w:cs="Times New Roman"/>
          <w:color w:val="000000" w:themeColor="text1"/>
          <w:lang w:val="es-MX"/>
        </w:rPr>
        <w:t xml:space="preserve">E-mail: </w:t>
      </w:r>
      <w:hyperlink r:id="rId14">
        <w:r w:rsidRPr="7A61E2FF">
          <w:rPr>
            <w:rStyle w:val="Hyperlink"/>
            <w:rFonts w:ascii="Times New Roman" w:eastAsia="Times New Roman" w:hAnsi="Times New Roman" w:cs="Times New Roman"/>
            <w:lang w:val="es-MX"/>
          </w:rPr>
          <w:t>paola.ruiz@another.co</w:t>
        </w:r>
      </w:hyperlink>
    </w:p>
    <w:p w14:paraId="0C6F1965" w14:textId="1511C73B" w:rsidR="7A61E2FF" w:rsidRDefault="7A61E2FF" w:rsidP="7A61E2FF">
      <w:pPr>
        <w:jc w:val="both"/>
        <w:rPr>
          <w:rFonts w:ascii="Times New Roman" w:eastAsia="Times New Roman" w:hAnsi="Times New Roman" w:cs="Times New Roman"/>
          <w:b/>
          <w:bCs/>
        </w:rPr>
      </w:pPr>
    </w:p>
    <w:p w14:paraId="5463DD19" w14:textId="3FF7D32C" w:rsidR="7A61E2FF" w:rsidRDefault="7A61E2FF" w:rsidP="7A61E2FF">
      <w:pPr>
        <w:jc w:val="both"/>
        <w:rPr>
          <w:rFonts w:ascii="Times New Roman" w:eastAsia="Times New Roman" w:hAnsi="Times New Roman" w:cs="Times New Roman"/>
        </w:rPr>
      </w:pPr>
    </w:p>
    <w:p w14:paraId="69586835" w14:textId="2B0390B1" w:rsidR="7A61E2FF" w:rsidRDefault="7A61E2FF" w:rsidP="7A61E2FF">
      <w:pPr>
        <w:jc w:val="both"/>
      </w:pPr>
    </w:p>
    <w:p w14:paraId="55D49F53" w14:textId="5511E080" w:rsidR="7A61E2FF" w:rsidRDefault="7A61E2FF" w:rsidP="7A61E2FF">
      <w:pPr>
        <w:widowControl w:val="0"/>
        <w:jc w:val="both"/>
        <w:rPr>
          <w:rFonts w:ascii="Montserrat" w:eastAsia="Montserrat" w:hAnsi="Montserrat" w:cs="Montserrat"/>
          <w:color w:val="000000" w:themeColor="text1"/>
          <w:lang w:val="es-MX"/>
        </w:rPr>
      </w:pPr>
    </w:p>
    <w:p w14:paraId="7F71E113" w14:textId="5B90E4D6" w:rsidR="7A61E2FF" w:rsidRDefault="7A61E2FF" w:rsidP="7A61E2FF">
      <w:pPr>
        <w:widowControl w:val="0"/>
        <w:jc w:val="both"/>
        <w:rPr>
          <w:rFonts w:ascii="Montserrat" w:eastAsia="Montserrat" w:hAnsi="Montserrat" w:cs="Montserrat"/>
          <w:color w:val="000000" w:themeColor="text1"/>
        </w:rPr>
      </w:pPr>
    </w:p>
    <w:p w14:paraId="2494DD32" w14:textId="5C5BB98B" w:rsidR="7A61E2FF" w:rsidRDefault="7A61E2FF" w:rsidP="7A61E2FF">
      <w:pPr>
        <w:rPr>
          <w:rFonts w:ascii="Arial" w:eastAsia="Arial" w:hAnsi="Arial" w:cs="Arial"/>
          <w:color w:val="666666"/>
          <w:sz w:val="18"/>
          <w:szCs w:val="18"/>
        </w:rPr>
      </w:pPr>
    </w:p>
    <w:sectPr w:rsidR="7A61E2FF">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os Gutierrez" w:date="2024-04-17T10:49:00Z" w:initials="CG">
    <w:p w14:paraId="768A338E" w14:textId="3B08A743" w:rsidR="7A61E2FF" w:rsidRDefault="7A61E2FF">
      <w:r>
        <w:t>Este, jeje</w:t>
      </w:r>
      <w:r>
        <w:annotationRef/>
      </w:r>
    </w:p>
  </w:comment>
  <w:comment w:id="1" w:author="Carlos Gutierrez" w:date="2024-04-17T10:52:00Z" w:initials="CG">
    <w:p w14:paraId="04F0CD69" w14:textId="196959D2" w:rsidR="7A61E2FF" w:rsidRDefault="7A61E2FF">
      <w:r>
        <w:t>Poner otro bullet abajo, con lo de nueva energía del otro comunicado, para que se vea desde el inicio que se tocará en ese tema, de manera breve</w:t>
      </w:r>
      <w:r>
        <w:annotationRef/>
      </w:r>
    </w:p>
    <w:p w14:paraId="753622C6" w14:textId="60654718" w:rsidR="7A61E2FF" w:rsidRDefault="7A61E2FF"/>
  </w:comment>
  <w:comment w:id="2" w:author="Marco Polo Zúñiga Gutiérrez" w:date="2024-04-17T11:09:00Z" w:initials="MG">
    <w:p w14:paraId="7DA45E17" w14:textId="3B925411" w:rsidR="7A61E2FF" w:rsidRDefault="7A61E2FF">
      <w:r>
        <w:t xml:space="preserve">vale! Lo añadimos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8A338E" w15:done="1"/>
  <w15:commentEx w15:paraId="753622C6" w15:done="1"/>
  <w15:commentEx w15:paraId="7DA45E17" w15:paraIdParent="753622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EAAD81" w16cex:dateUtc="2024-04-17T16:49:00Z"/>
  <w16cex:commentExtensible w16cex:durableId="12EF2481" w16cex:dateUtc="2024-04-17T16:52:00Z"/>
  <w16cex:commentExtensible w16cex:durableId="4EB220A0" w16cex:dateUtc="2024-04-17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8A338E" w16cid:durableId="6CEAAD81"/>
  <w16cid:commentId w16cid:paraId="753622C6" w16cid:durableId="12EF2481"/>
  <w16cid:commentId w16cid:paraId="7DA45E17" w16cid:durableId="4EB220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B236"/>
    <w:multiLevelType w:val="multilevel"/>
    <w:tmpl w:val="5D7CBF3A"/>
    <w:lvl w:ilvl="0">
      <w:start w:val="1"/>
      <w:numFmt w:val="bullet"/>
      <w:lvlText w:val="●"/>
      <w:lvlJc w:val="left"/>
      <w:pPr>
        <w:ind w:left="720" w:hanging="360"/>
      </w:pPr>
      <w:rPr>
        <w:rFonts w:ascii="Montserrat" w:hAnsi="Montserra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6E2E2F"/>
    <w:multiLevelType w:val="multilevel"/>
    <w:tmpl w:val="B4943EFE"/>
    <w:lvl w:ilvl="0">
      <w:start w:val="1"/>
      <w:numFmt w:val="bullet"/>
      <w:lvlText w:val="●"/>
      <w:lvlJc w:val="left"/>
      <w:pPr>
        <w:ind w:left="720" w:hanging="360"/>
      </w:pPr>
      <w:rPr>
        <w:rFonts w:ascii="Montserrat" w:hAnsi="Montserra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C6C4A17"/>
    <w:multiLevelType w:val="multilevel"/>
    <w:tmpl w:val="93046794"/>
    <w:lvl w:ilvl="0">
      <w:start w:val="1"/>
      <w:numFmt w:val="bullet"/>
      <w:lvlText w:val="●"/>
      <w:lvlJc w:val="left"/>
      <w:pPr>
        <w:ind w:left="720" w:hanging="360"/>
      </w:pPr>
      <w:rPr>
        <w:rFonts w:ascii="Montserrat" w:hAnsi="Montserra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2D00C81"/>
    <w:multiLevelType w:val="multilevel"/>
    <w:tmpl w:val="68A2A654"/>
    <w:lvl w:ilvl="0">
      <w:start w:val="1"/>
      <w:numFmt w:val="bullet"/>
      <w:lvlText w:val="●"/>
      <w:lvlJc w:val="left"/>
      <w:pPr>
        <w:ind w:left="720" w:hanging="360"/>
      </w:pPr>
      <w:rPr>
        <w:rFonts w:ascii="Montserrat" w:hAnsi="Montserra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3D848F8"/>
    <w:multiLevelType w:val="multilevel"/>
    <w:tmpl w:val="2266220E"/>
    <w:lvl w:ilvl="0">
      <w:start w:val="1"/>
      <w:numFmt w:val="bullet"/>
      <w:lvlText w:val="●"/>
      <w:lvlJc w:val="left"/>
      <w:pPr>
        <w:ind w:left="720" w:hanging="360"/>
      </w:pPr>
      <w:rPr>
        <w:rFonts w:ascii="Montserrat" w:hAnsi="Montserra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E46248E"/>
    <w:multiLevelType w:val="multilevel"/>
    <w:tmpl w:val="E08E4F5C"/>
    <w:lvl w:ilvl="0">
      <w:start w:val="1"/>
      <w:numFmt w:val="bullet"/>
      <w:lvlText w:val="●"/>
      <w:lvlJc w:val="left"/>
      <w:pPr>
        <w:ind w:left="720" w:hanging="360"/>
      </w:pPr>
      <w:rPr>
        <w:rFonts w:ascii="Montserrat" w:hAnsi="Montserra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77283364">
    <w:abstractNumId w:val="0"/>
  </w:num>
  <w:num w:numId="2" w16cid:durableId="732194469">
    <w:abstractNumId w:val="5"/>
  </w:num>
  <w:num w:numId="3" w16cid:durableId="1242372817">
    <w:abstractNumId w:val="1"/>
  </w:num>
  <w:num w:numId="4" w16cid:durableId="1936933922">
    <w:abstractNumId w:val="4"/>
  </w:num>
  <w:num w:numId="5" w16cid:durableId="404184041">
    <w:abstractNumId w:val="3"/>
  </w:num>
  <w:num w:numId="6" w16cid:durableId="119314948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os Gutierrez">
    <w15:presenceInfo w15:providerId="AD" w15:userId="S::carlos.gutierrez@another.co::899a0106-5e66-4cfa-87f4-919e96eefaab"/>
  </w15:person>
  <w15:person w15:author="Marco Polo Zúñiga Gutiérrez">
    <w15:presenceInfo w15:providerId="AD" w15:userId="S::marco.zuniga@another.co::647e6017-8435-4857-ab8c-38c8d555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0B999C"/>
    <w:rsid w:val="0029D200"/>
    <w:rsid w:val="0038B075"/>
    <w:rsid w:val="00A9728A"/>
    <w:rsid w:val="00F693A7"/>
    <w:rsid w:val="01404FF3"/>
    <w:rsid w:val="01C67795"/>
    <w:rsid w:val="025E4349"/>
    <w:rsid w:val="02AEB654"/>
    <w:rsid w:val="02EA15F5"/>
    <w:rsid w:val="037B8AA8"/>
    <w:rsid w:val="03991CA7"/>
    <w:rsid w:val="05E2A789"/>
    <w:rsid w:val="06B87BFB"/>
    <w:rsid w:val="0735B6F6"/>
    <w:rsid w:val="083A1D48"/>
    <w:rsid w:val="08406FC1"/>
    <w:rsid w:val="0901A58C"/>
    <w:rsid w:val="095D1364"/>
    <w:rsid w:val="09B58E4D"/>
    <w:rsid w:val="0B211474"/>
    <w:rsid w:val="0BB600DB"/>
    <w:rsid w:val="0C4FF569"/>
    <w:rsid w:val="0CB2BD7D"/>
    <w:rsid w:val="0CBCE4D5"/>
    <w:rsid w:val="0D53155C"/>
    <w:rsid w:val="0E0916AB"/>
    <w:rsid w:val="0E58B536"/>
    <w:rsid w:val="0E84400C"/>
    <w:rsid w:val="0EEA0C16"/>
    <w:rsid w:val="0F195E87"/>
    <w:rsid w:val="0F1AED8E"/>
    <w:rsid w:val="0F37E0B8"/>
    <w:rsid w:val="0FBC12DA"/>
    <w:rsid w:val="10CAAA47"/>
    <w:rsid w:val="111CCDF0"/>
    <w:rsid w:val="1226867F"/>
    <w:rsid w:val="124D524B"/>
    <w:rsid w:val="128F5F75"/>
    <w:rsid w:val="12E10947"/>
    <w:rsid w:val="13E0A3E6"/>
    <w:rsid w:val="15047021"/>
    <w:rsid w:val="15888FEB"/>
    <w:rsid w:val="15C70037"/>
    <w:rsid w:val="15E1D353"/>
    <w:rsid w:val="178F8619"/>
    <w:rsid w:val="17A20FA2"/>
    <w:rsid w:val="17C1EC86"/>
    <w:rsid w:val="184494E6"/>
    <w:rsid w:val="19A85246"/>
    <w:rsid w:val="1A11EFD5"/>
    <w:rsid w:val="1AA75ECC"/>
    <w:rsid w:val="1B750BF0"/>
    <w:rsid w:val="1BE0ED35"/>
    <w:rsid w:val="1E5CFC19"/>
    <w:rsid w:val="2040181D"/>
    <w:rsid w:val="206B64B0"/>
    <w:rsid w:val="211D4002"/>
    <w:rsid w:val="218410D5"/>
    <w:rsid w:val="2272E098"/>
    <w:rsid w:val="22C76A61"/>
    <w:rsid w:val="22D81067"/>
    <w:rsid w:val="23E06830"/>
    <w:rsid w:val="2411B2AD"/>
    <w:rsid w:val="244AFBFB"/>
    <w:rsid w:val="25C509D1"/>
    <w:rsid w:val="26709ACA"/>
    <w:rsid w:val="2681D86B"/>
    <w:rsid w:val="26977662"/>
    <w:rsid w:val="26B7BE97"/>
    <w:rsid w:val="2736ED0F"/>
    <w:rsid w:val="278C8186"/>
    <w:rsid w:val="28538EF8"/>
    <w:rsid w:val="28A0B751"/>
    <w:rsid w:val="28AA059D"/>
    <w:rsid w:val="292E00C5"/>
    <w:rsid w:val="2935BAEF"/>
    <w:rsid w:val="297CB2AD"/>
    <w:rsid w:val="2A686280"/>
    <w:rsid w:val="2AC42248"/>
    <w:rsid w:val="2C0B999C"/>
    <w:rsid w:val="2C1245E1"/>
    <w:rsid w:val="2C2E5A35"/>
    <w:rsid w:val="2F5BEAC8"/>
    <w:rsid w:val="2F865E0F"/>
    <w:rsid w:val="2F9C10C7"/>
    <w:rsid w:val="2FB8DB24"/>
    <w:rsid w:val="2FCF86EE"/>
    <w:rsid w:val="31376B6E"/>
    <w:rsid w:val="3249BD59"/>
    <w:rsid w:val="3285BC8B"/>
    <w:rsid w:val="32DDD68A"/>
    <w:rsid w:val="335309E6"/>
    <w:rsid w:val="357A6C5B"/>
    <w:rsid w:val="35EB3801"/>
    <w:rsid w:val="378F548D"/>
    <w:rsid w:val="3826284C"/>
    <w:rsid w:val="395B1B99"/>
    <w:rsid w:val="39CB637F"/>
    <w:rsid w:val="3A5138A8"/>
    <w:rsid w:val="3BEBA3C5"/>
    <w:rsid w:val="3D030441"/>
    <w:rsid w:val="3E30E6D8"/>
    <w:rsid w:val="3E9D65E8"/>
    <w:rsid w:val="400A0581"/>
    <w:rsid w:val="400ACD36"/>
    <w:rsid w:val="404912BB"/>
    <w:rsid w:val="4214A017"/>
    <w:rsid w:val="43C3FA2F"/>
    <w:rsid w:val="43F5D166"/>
    <w:rsid w:val="44937CFF"/>
    <w:rsid w:val="44AA12B7"/>
    <w:rsid w:val="4589CED1"/>
    <w:rsid w:val="45B3DBDF"/>
    <w:rsid w:val="462ABDE6"/>
    <w:rsid w:val="4718A932"/>
    <w:rsid w:val="47675110"/>
    <w:rsid w:val="479B5197"/>
    <w:rsid w:val="499B12EE"/>
    <w:rsid w:val="4A3768A4"/>
    <w:rsid w:val="4A7EEFB9"/>
    <w:rsid w:val="4AFE2F09"/>
    <w:rsid w:val="4B4D97A1"/>
    <w:rsid w:val="4CE9CB1D"/>
    <w:rsid w:val="4D36C64E"/>
    <w:rsid w:val="4D5CF00A"/>
    <w:rsid w:val="4DBFAE5A"/>
    <w:rsid w:val="50071B4D"/>
    <w:rsid w:val="5019CCE6"/>
    <w:rsid w:val="50C2753D"/>
    <w:rsid w:val="511988A9"/>
    <w:rsid w:val="51448BC0"/>
    <w:rsid w:val="516D708D"/>
    <w:rsid w:val="51F4A25F"/>
    <w:rsid w:val="5225253B"/>
    <w:rsid w:val="53DE03DD"/>
    <w:rsid w:val="5400974D"/>
    <w:rsid w:val="543ABA91"/>
    <w:rsid w:val="545FE88A"/>
    <w:rsid w:val="54E8D94E"/>
    <w:rsid w:val="5560DEB2"/>
    <w:rsid w:val="55D6C49A"/>
    <w:rsid w:val="5608A337"/>
    <w:rsid w:val="583C2B93"/>
    <w:rsid w:val="58602AC9"/>
    <w:rsid w:val="59532595"/>
    <w:rsid w:val="59C98B95"/>
    <w:rsid w:val="5BCBE3D1"/>
    <w:rsid w:val="5C12E17E"/>
    <w:rsid w:val="5C5110E7"/>
    <w:rsid w:val="5D90B217"/>
    <w:rsid w:val="5DA3E627"/>
    <w:rsid w:val="5E17D2D6"/>
    <w:rsid w:val="5E4203AC"/>
    <w:rsid w:val="5E5921EC"/>
    <w:rsid w:val="5EB619F5"/>
    <w:rsid w:val="5FE7C3F6"/>
    <w:rsid w:val="60C25E8C"/>
    <w:rsid w:val="6197544C"/>
    <w:rsid w:val="650CDEEB"/>
    <w:rsid w:val="657AD74D"/>
    <w:rsid w:val="65DBD240"/>
    <w:rsid w:val="66168CBD"/>
    <w:rsid w:val="661CE5D6"/>
    <w:rsid w:val="668C85C5"/>
    <w:rsid w:val="67A01ABA"/>
    <w:rsid w:val="67A9739E"/>
    <w:rsid w:val="67D2E5F6"/>
    <w:rsid w:val="680DD5BB"/>
    <w:rsid w:val="682504D7"/>
    <w:rsid w:val="68B2780F"/>
    <w:rsid w:val="6A0E982B"/>
    <w:rsid w:val="6AF03D70"/>
    <w:rsid w:val="6B72C637"/>
    <w:rsid w:val="6B95B80B"/>
    <w:rsid w:val="6BF20F67"/>
    <w:rsid w:val="6C59A7B3"/>
    <w:rsid w:val="6C60D811"/>
    <w:rsid w:val="6CC7BEE1"/>
    <w:rsid w:val="6E21F39D"/>
    <w:rsid w:val="6E9F440E"/>
    <w:rsid w:val="6FC3C81C"/>
    <w:rsid w:val="6FD235D4"/>
    <w:rsid w:val="6FEE8464"/>
    <w:rsid w:val="70D88256"/>
    <w:rsid w:val="70F9E2A5"/>
    <w:rsid w:val="7156A566"/>
    <w:rsid w:val="722A13B2"/>
    <w:rsid w:val="73F77051"/>
    <w:rsid w:val="7429F292"/>
    <w:rsid w:val="747E10E2"/>
    <w:rsid w:val="74AE24B4"/>
    <w:rsid w:val="74DB0283"/>
    <w:rsid w:val="7589B8A1"/>
    <w:rsid w:val="76512930"/>
    <w:rsid w:val="767D8C70"/>
    <w:rsid w:val="7684C8A2"/>
    <w:rsid w:val="774A659E"/>
    <w:rsid w:val="77A331B2"/>
    <w:rsid w:val="7991EA52"/>
    <w:rsid w:val="7A476DBD"/>
    <w:rsid w:val="7A61E2FF"/>
    <w:rsid w:val="7CBFE967"/>
    <w:rsid w:val="7D0C81CF"/>
    <w:rsid w:val="7D2CE1A1"/>
    <w:rsid w:val="7D91E601"/>
    <w:rsid w:val="7DA5CA87"/>
    <w:rsid w:val="7DACF43F"/>
    <w:rsid w:val="7E7AC047"/>
    <w:rsid w:val="7FF880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999C"/>
  <w15:chartTrackingRefBased/>
  <w15:docId w15:val="{85D3D333-2B91-4CCC-B2B5-6E143087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los.gutierrez@another.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mailto:paola.ruiz@another.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73f96b-472c-45ce-9fda-c884fe302b36" xsi:nil="true"/>
    <lcf76f155ced4ddcb4097134ff3c332f xmlns="0e96de25-8934-48a0-ac20-b6e6595cc0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F8A35E8CDD4140B74EF995C17CD9E2" ma:contentTypeVersion="15" ma:contentTypeDescription="Create a new document." ma:contentTypeScope="" ma:versionID="1fce5e190a098f9caaeeea7746b8995f">
  <xsd:schema xmlns:xsd="http://www.w3.org/2001/XMLSchema" xmlns:xs="http://www.w3.org/2001/XMLSchema" xmlns:p="http://schemas.microsoft.com/office/2006/metadata/properties" xmlns:ns2="0e96de25-8934-48a0-ac20-b6e6595cc026" xmlns:ns3="f173f96b-472c-45ce-9fda-c884fe302b36" targetNamespace="http://schemas.microsoft.com/office/2006/metadata/properties" ma:root="true" ma:fieldsID="79e9976d15a3bb512a11739ff503e279" ns2:_="" ns3:_="">
    <xsd:import namespace="0e96de25-8934-48a0-ac20-b6e6595cc026"/>
    <xsd:import namespace="f173f96b-472c-45ce-9fda-c884fe302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de25-8934-48a0-ac20-b6e6595cc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3f96b-472c-45ce-9fda-c884fe302b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e7d53cc-bd75-498d-9bd1-c56eb030e5fa}" ma:internalName="TaxCatchAll" ma:showField="CatchAllData" ma:web="f173f96b-472c-45ce-9fda-c884fe302b3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EBD86-2B64-46B6-9A25-5C135958FA89}">
  <ds:schemaRefs>
    <ds:schemaRef ds:uri="http://schemas.microsoft.com/office/2006/metadata/properties"/>
    <ds:schemaRef ds:uri="http://schemas.microsoft.com/office/infopath/2007/PartnerControls"/>
    <ds:schemaRef ds:uri="f173f96b-472c-45ce-9fda-c884fe302b36"/>
    <ds:schemaRef ds:uri="0e96de25-8934-48a0-ac20-b6e6595cc026"/>
  </ds:schemaRefs>
</ds:datastoreItem>
</file>

<file path=customXml/itemProps2.xml><?xml version="1.0" encoding="utf-8"?>
<ds:datastoreItem xmlns:ds="http://schemas.openxmlformats.org/officeDocument/2006/customXml" ds:itemID="{4C40A6D8-538F-4917-812D-F853AABAEA47}">
  <ds:schemaRefs>
    <ds:schemaRef ds:uri="http://schemas.microsoft.com/sharepoint/v3/contenttype/forms"/>
  </ds:schemaRefs>
</ds:datastoreItem>
</file>

<file path=customXml/itemProps3.xml><?xml version="1.0" encoding="utf-8"?>
<ds:datastoreItem xmlns:ds="http://schemas.openxmlformats.org/officeDocument/2006/customXml" ds:itemID="{E3844B59-E423-4F82-92BE-56B155012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de25-8934-48a0-ac20-b6e6595cc026"/>
    <ds:schemaRef ds:uri="f173f96b-472c-45ce-9fda-c884fe302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 Zúñiga Gutiérrez</dc:creator>
  <cp:keywords/>
  <dc:description/>
  <cp:lastModifiedBy>Oscar  Brena</cp:lastModifiedBy>
  <cp:revision>2</cp:revision>
  <dcterms:created xsi:type="dcterms:W3CDTF">2024-04-17T13:52:00Z</dcterms:created>
  <dcterms:modified xsi:type="dcterms:W3CDTF">2024-04-18T15:24:00Z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0x010100BEF8A35E8CDD4140B74EF995C17CD9E2</vt:lpwstr>
  </property>
  <property fmtid="{D5CDD505-2E9C-101B-9397-08002B2CF9AE}" pid="3" name="MediaServiceImageTags">
    <vt:lpwstr/>
  </property>
</Properties>
</file>